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E3" w:rsidRPr="000B20B2" w:rsidRDefault="00603CF3" w:rsidP="00D4584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603CF3" w:rsidRPr="000B20B2" w:rsidRDefault="00603CF3" w:rsidP="00D4584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>О РЕЗУЛЬТАТАХ ДЕЯТЕЛЬНОСТИ ПРЕДСЕДАТЕЛЯ ГОРОДСКОЙ</w:t>
      </w:r>
    </w:p>
    <w:p w:rsidR="00603CF3" w:rsidRPr="000B20B2" w:rsidRDefault="00603CF3" w:rsidP="00D4584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ДУМЫ - ГЛАВЫ ГОРОДА </w:t>
      </w:r>
      <w:r w:rsidR="0098033E" w:rsidRPr="000B20B2">
        <w:rPr>
          <w:rFonts w:ascii="Times New Roman" w:hAnsi="Times New Roman" w:cs="Times New Roman"/>
          <w:sz w:val="28"/>
          <w:szCs w:val="28"/>
        </w:rPr>
        <w:t>ВОЛГОДОНСКА</w:t>
      </w:r>
      <w:r w:rsidRPr="000B20B2">
        <w:rPr>
          <w:rFonts w:ascii="Times New Roman" w:hAnsi="Times New Roman" w:cs="Times New Roman"/>
          <w:sz w:val="28"/>
          <w:szCs w:val="28"/>
        </w:rPr>
        <w:t xml:space="preserve"> ЗА 2015 ГОД</w:t>
      </w:r>
    </w:p>
    <w:p w:rsidR="00603CF3" w:rsidRPr="000B20B2" w:rsidRDefault="00603CF3" w:rsidP="00D4584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CF3" w:rsidRPr="000B20B2" w:rsidRDefault="00603CF3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B20B2">
          <w:rPr>
            <w:rFonts w:ascii="Times New Roman" w:hAnsi="Times New Roman" w:cs="Times New Roman"/>
            <w:sz w:val="28"/>
            <w:szCs w:val="28"/>
          </w:rPr>
          <w:t>частью 5.1 статьи 36</w:t>
        </w:r>
      </w:hyperlink>
      <w:r w:rsidRPr="000B20B2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 </w:t>
      </w:r>
      <w:r w:rsidR="006C2B01" w:rsidRPr="000B20B2">
        <w:rPr>
          <w:rFonts w:ascii="Times New Roman" w:hAnsi="Times New Roman" w:cs="Times New Roman"/>
          <w:sz w:val="28"/>
          <w:szCs w:val="28"/>
        </w:rPr>
        <w:t>и пунктом 13 статьи 42 Устава муниципального образования «Город Волгодонск» п</w:t>
      </w:r>
      <w:r w:rsidRPr="000B20B2">
        <w:rPr>
          <w:rFonts w:ascii="Times New Roman" w:hAnsi="Times New Roman" w:cs="Times New Roman"/>
          <w:sz w:val="28"/>
          <w:szCs w:val="28"/>
        </w:rPr>
        <w:t>редседатель</w:t>
      </w:r>
      <w:r w:rsidR="007C20F1" w:rsidRPr="000B20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20F1"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- глава города </w:t>
      </w:r>
      <w:r w:rsidR="0098033E" w:rsidRPr="000B20B2">
        <w:rPr>
          <w:rFonts w:ascii="Times New Roman" w:hAnsi="Times New Roman" w:cs="Times New Roman"/>
          <w:sz w:val="28"/>
          <w:szCs w:val="28"/>
        </w:rPr>
        <w:t>Волгодонска</w:t>
      </w:r>
      <w:r w:rsidRPr="000B20B2">
        <w:rPr>
          <w:rFonts w:ascii="Times New Roman" w:hAnsi="Times New Roman" w:cs="Times New Roman"/>
          <w:sz w:val="28"/>
          <w:szCs w:val="28"/>
        </w:rPr>
        <w:t xml:space="preserve"> представляет ежегодный отчет о результатах своей деятельности.</w:t>
      </w:r>
    </w:p>
    <w:p w:rsidR="006C2B01" w:rsidRPr="000B20B2" w:rsidRDefault="006C2B01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- глава города Волгодонска является высшим должностным лицом города Волгодонска и наделен собственными полномочиями по решению вопросов местного значения, а также является председателем представительного органа, возглавляет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Волгодонскую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городскую Думу и руководит ее работой.</w:t>
      </w:r>
    </w:p>
    <w:p w:rsidR="006C2B01" w:rsidRPr="000B20B2" w:rsidRDefault="006C2B01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2B01" w:rsidRPr="000B20B2" w:rsidRDefault="006C2B01" w:rsidP="00D45848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0B2">
        <w:rPr>
          <w:rFonts w:ascii="Times New Roman" w:hAnsi="Times New Roman" w:cs="Times New Roman"/>
          <w:b/>
          <w:sz w:val="28"/>
          <w:szCs w:val="28"/>
        </w:rPr>
        <w:t>Нормотворческая деятельность</w:t>
      </w:r>
    </w:p>
    <w:p w:rsidR="00B026FA" w:rsidRPr="000B20B2" w:rsidRDefault="00B026FA" w:rsidP="00D458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6FA" w:rsidRPr="000B20B2" w:rsidRDefault="00B026FA" w:rsidP="00D45848">
      <w:pPr>
        <w:spacing w:line="276" w:lineRule="auto"/>
        <w:ind w:firstLine="708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За период работы в 2015 году </w:t>
      </w:r>
      <w:r w:rsidRPr="000B20B2">
        <w:rPr>
          <w:b/>
          <w:sz w:val="28"/>
          <w:szCs w:val="28"/>
        </w:rPr>
        <w:t xml:space="preserve">пятого созыва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 организовано и проведено 9 заседаний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Думы, в том числе 2 внеплановых (оперативного рассмотрения потребовали 4 вопроса). На заседаниях рассмотрено 114 вопросов (в рамках «парламентского часа» - 4 вопроса), принято 105 решений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Думы.</w:t>
      </w:r>
    </w:p>
    <w:p w:rsidR="00B026FA" w:rsidRPr="000B20B2" w:rsidRDefault="00B026FA" w:rsidP="00D45848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0B20B2">
        <w:rPr>
          <w:sz w:val="28"/>
          <w:szCs w:val="28"/>
        </w:rPr>
        <w:t xml:space="preserve">За период работы в 2015 году </w:t>
      </w:r>
      <w:r w:rsidRPr="000B20B2">
        <w:rPr>
          <w:b/>
          <w:sz w:val="28"/>
          <w:szCs w:val="28"/>
        </w:rPr>
        <w:t>шестого созыва</w:t>
      </w:r>
      <w:r w:rsidR="00E04CBD" w:rsidRPr="000B20B2">
        <w:rPr>
          <w:b/>
          <w:sz w:val="28"/>
          <w:szCs w:val="28"/>
        </w:rPr>
        <w:t xml:space="preserve">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 организовано и проведено 6 заседаний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Думы, в том числе 1</w:t>
      </w:r>
      <w:r w:rsidR="008D46B2">
        <w:rPr>
          <w:sz w:val="28"/>
          <w:szCs w:val="28"/>
        </w:rPr>
        <w:t> </w:t>
      </w:r>
      <w:r w:rsidRPr="000B20B2">
        <w:rPr>
          <w:sz w:val="28"/>
          <w:szCs w:val="28"/>
        </w:rPr>
        <w:t>внеплановое (</w:t>
      </w:r>
      <w:r w:rsidRPr="000B20B2">
        <w:rPr>
          <w:color w:val="000000"/>
          <w:sz w:val="28"/>
          <w:szCs w:val="28"/>
        </w:rPr>
        <w:t>оперативного рассмотрения потребовал вопрос «</w:t>
      </w:r>
      <w:r w:rsidRPr="000B20B2">
        <w:rPr>
          <w:sz w:val="28"/>
          <w:szCs w:val="28"/>
        </w:rPr>
        <w:t xml:space="preserve">О внесении изменения в решение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 от 11.10.2012 № 88 «Об установлении земельного налога»</w:t>
      </w:r>
      <w:r w:rsidRPr="000B20B2">
        <w:rPr>
          <w:color w:val="000000"/>
          <w:sz w:val="28"/>
          <w:szCs w:val="28"/>
        </w:rPr>
        <w:t>).</w:t>
      </w:r>
      <w:proofErr w:type="gramEnd"/>
      <w:r w:rsidRPr="000B20B2">
        <w:rPr>
          <w:sz w:val="28"/>
          <w:szCs w:val="28"/>
        </w:rPr>
        <w:t xml:space="preserve"> На заседаниях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  шестого созыва рассмотрено 55 вопросов (в рамках «парламентского часа» - 3 вопроса), принято 52 решения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</w:t>
      </w:r>
      <w:r w:rsidR="000B20B2" w:rsidRPr="000B20B2">
        <w:rPr>
          <w:sz w:val="28"/>
          <w:szCs w:val="28"/>
        </w:rPr>
        <w:t>ской Думы:</w:t>
      </w:r>
    </w:p>
    <w:p w:rsidR="000B20B2" w:rsidRPr="000B20B2" w:rsidRDefault="000B20B2" w:rsidP="000B20B2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268"/>
        <w:gridCol w:w="1417"/>
        <w:gridCol w:w="1418"/>
        <w:gridCol w:w="1559"/>
        <w:gridCol w:w="1701"/>
      </w:tblGrid>
      <w:tr w:rsidR="000B20B2" w:rsidRPr="000B20B2" w:rsidTr="000B20B2">
        <w:trPr>
          <w:jc w:val="center"/>
        </w:trPr>
        <w:tc>
          <w:tcPr>
            <w:tcW w:w="3227" w:type="dxa"/>
            <w:gridSpan w:val="2"/>
            <w:vMerge w:val="restart"/>
            <w:shd w:val="clear" w:color="auto" w:fill="FBD4B4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3"/>
            <w:shd w:val="clear" w:color="auto" w:fill="FBD4B4"/>
          </w:tcPr>
          <w:p w:rsidR="000B20B2" w:rsidRPr="000B20B2" w:rsidRDefault="000B20B2" w:rsidP="0039331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2015</w:t>
            </w:r>
          </w:p>
        </w:tc>
        <w:tc>
          <w:tcPr>
            <w:tcW w:w="1701" w:type="dxa"/>
            <w:vMerge w:val="restart"/>
            <w:shd w:val="clear" w:color="auto" w:fill="FBD4B4"/>
          </w:tcPr>
          <w:p w:rsidR="000B20B2" w:rsidRPr="000B20B2" w:rsidRDefault="000B20B2" w:rsidP="0039331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 xml:space="preserve">2014 </w:t>
            </w:r>
          </w:p>
          <w:p w:rsidR="000B20B2" w:rsidRPr="000B20B2" w:rsidRDefault="000B20B2" w:rsidP="0039331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B20B2" w:rsidRPr="000B20B2" w:rsidTr="000B20B2">
        <w:trPr>
          <w:jc w:val="center"/>
        </w:trPr>
        <w:tc>
          <w:tcPr>
            <w:tcW w:w="3227" w:type="dxa"/>
            <w:gridSpan w:val="2"/>
            <w:vMerge/>
            <w:shd w:val="clear" w:color="auto" w:fill="FBD4B4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BD4B4"/>
          </w:tcPr>
          <w:p w:rsidR="000B20B2" w:rsidRPr="000B20B2" w:rsidRDefault="000B20B2" w:rsidP="0039331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 xml:space="preserve">Дума </w:t>
            </w:r>
          </w:p>
          <w:p w:rsidR="000B20B2" w:rsidRPr="000B20B2" w:rsidRDefault="000B20B2" w:rsidP="0039331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5 созыва</w:t>
            </w:r>
          </w:p>
        </w:tc>
        <w:tc>
          <w:tcPr>
            <w:tcW w:w="1418" w:type="dxa"/>
            <w:shd w:val="clear" w:color="auto" w:fill="FBD4B4"/>
          </w:tcPr>
          <w:p w:rsidR="000B20B2" w:rsidRPr="000B20B2" w:rsidRDefault="000B20B2" w:rsidP="0039331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 xml:space="preserve">Дума </w:t>
            </w:r>
          </w:p>
          <w:p w:rsidR="000B20B2" w:rsidRPr="000B20B2" w:rsidRDefault="000B20B2" w:rsidP="0039331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 xml:space="preserve">6 созыва </w:t>
            </w:r>
          </w:p>
        </w:tc>
        <w:tc>
          <w:tcPr>
            <w:tcW w:w="1559" w:type="dxa"/>
            <w:shd w:val="clear" w:color="auto" w:fill="FBD4B4"/>
          </w:tcPr>
          <w:p w:rsidR="000B20B2" w:rsidRPr="000B20B2" w:rsidRDefault="000B20B2" w:rsidP="0039331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  <w:vMerge/>
            <w:shd w:val="clear" w:color="auto" w:fill="FBD4B4"/>
          </w:tcPr>
          <w:p w:rsidR="000B20B2" w:rsidRPr="000B20B2" w:rsidRDefault="000B20B2" w:rsidP="0039331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0B20B2" w:rsidRPr="000B20B2" w:rsidTr="000B20B2">
        <w:trPr>
          <w:jc w:val="center"/>
        </w:trPr>
        <w:tc>
          <w:tcPr>
            <w:tcW w:w="959" w:type="dxa"/>
            <w:shd w:val="clear" w:color="auto" w:fill="B8CCE4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2268" w:type="dxa"/>
            <w:shd w:val="clear" w:color="auto" w:fill="B8CCE4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Проведено заседаний Думы</w:t>
            </w:r>
          </w:p>
        </w:tc>
        <w:tc>
          <w:tcPr>
            <w:tcW w:w="1417" w:type="dxa"/>
            <w:shd w:val="clear" w:color="auto" w:fill="B8CCE4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B8CCE4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B8CCE4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B8CCE4"/>
          </w:tcPr>
          <w:p w:rsidR="000B20B2" w:rsidRPr="000B20B2" w:rsidRDefault="000B20B2" w:rsidP="0039331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11</w:t>
            </w:r>
          </w:p>
        </w:tc>
      </w:tr>
      <w:tr w:rsidR="000B20B2" w:rsidRPr="000B20B2" w:rsidTr="000B20B2">
        <w:trPr>
          <w:jc w:val="center"/>
        </w:trPr>
        <w:tc>
          <w:tcPr>
            <w:tcW w:w="959" w:type="dxa"/>
            <w:shd w:val="clear" w:color="auto" w:fill="B8CCE4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2268" w:type="dxa"/>
            <w:shd w:val="clear" w:color="auto" w:fill="B8CCE4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Рассмотрено вопросов</w:t>
            </w:r>
          </w:p>
        </w:tc>
        <w:tc>
          <w:tcPr>
            <w:tcW w:w="1417" w:type="dxa"/>
            <w:shd w:val="clear" w:color="auto" w:fill="B8CCE4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114</w:t>
            </w:r>
          </w:p>
        </w:tc>
        <w:tc>
          <w:tcPr>
            <w:tcW w:w="1418" w:type="dxa"/>
            <w:shd w:val="clear" w:color="auto" w:fill="B8CCE4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55</w:t>
            </w:r>
          </w:p>
        </w:tc>
        <w:tc>
          <w:tcPr>
            <w:tcW w:w="1559" w:type="dxa"/>
            <w:shd w:val="clear" w:color="auto" w:fill="B8CCE4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169</w:t>
            </w:r>
          </w:p>
        </w:tc>
        <w:tc>
          <w:tcPr>
            <w:tcW w:w="1701" w:type="dxa"/>
            <w:shd w:val="clear" w:color="auto" w:fill="B8CCE4"/>
          </w:tcPr>
          <w:p w:rsidR="000B20B2" w:rsidRPr="000B20B2" w:rsidRDefault="000B20B2" w:rsidP="0039331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133</w:t>
            </w:r>
          </w:p>
        </w:tc>
      </w:tr>
      <w:tr w:rsidR="000B20B2" w:rsidRPr="000B20B2" w:rsidTr="000B20B2">
        <w:trPr>
          <w:jc w:val="center"/>
        </w:trPr>
        <w:tc>
          <w:tcPr>
            <w:tcW w:w="959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 xml:space="preserve">3. </w:t>
            </w:r>
          </w:p>
        </w:tc>
        <w:tc>
          <w:tcPr>
            <w:tcW w:w="226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 xml:space="preserve">Принято </w:t>
            </w:r>
            <w:r w:rsidRPr="000B20B2">
              <w:rPr>
                <w:rFonts w:eastAsia="Calibri"/>
                <w:b/>
                <w:sz w:val="28"/>
                <w:szCs w:val="28"/>
              </w:rPr>
              <w:lastRenderedPageBreak/>
              <w:t>решений:</w:t>
            </w:r>
          </w:p>
        </w:tc>
        <w:tc>
          <w:tcPr>
            <w:tcW w:w="1417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lastRenderedPageBreak/>
              <w:t>105</w:t>
            </w:r>
          </w:p>
        </w:tc>
        <w:tc>
          <w:tcPr>
            <w:tcW w:w="141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52</w:t>
            </w:r>
          </w:p>
        </w:tc>
        <w:tc>
          <w:tcPr>
            <w:tcW w:w="1559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157</w:t>
            </w:r>
          </w:p>
        </w:tc>
        <w:tc>
          <w:tcPr>
            <w:tcW w:w="1701" w:type="dxa"/>
            <w:shd w:val="clear" w:color="auto" w:fill="D6E3BC"/>
          </w:tcPr>
          <w:p w:rsidR="000B20B2" w:rsidRPr="000B20B2" w:rsidRDefault="000B20B2" w:rsidP="0039331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108</w:t>
            </w:r>
          </w:p>
        </w:tc>
      </w:tr>
      <w:tr w:rsidR="000B20B2" w:rsidRPr="000B20B2" w:rsidTr="000B20B2">
        <w:trPr>
          <w:jc w:val="center"/>
        </w:trPr>
        <w:tc>
          <w:tcPr>
            <w:tcW w:w="959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26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Нормативного характера</w:t>
            </w:r>
          </w:p>
        </w:tc>
        <w:tc>
          <w:tcPr>
            <w:tcW w:w="1417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74</w:t>
            </w:r>
          </w:p>
        </w:tc>
        <w:tc>
          <w:tcPr>
            <w:tcW w:w="141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1559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107</w:t>
            </w:r>
          </w:p>
        </w:tc>
        <w:tc>
          <w:tcPr>
            <w:tcW w:w="1701" w:type="dxa"/>
            <w:shd w:val="clear" w:color="auto" w:fill="D6E3BC"/>
          </w:tcPr>
          <w:p w:rsidR="000B20B2" w:rsidRPr="000B20B2" w:rsidRDefault="000B20B2" w:rsidP="00393310">
            <w:pPr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75</w:t>
            </w:r>
          </w:p>
        </w:tc>
      </w:tr>
      <w:tr w:rsidR="000B20B2" w:rsidRPr="000B20B2" w:rsidTr="000B20B2">
        <w:trPr>
          <w:jc w:val="center"/>
        </w:trPr>
        <w:tc>
          <w:tcPr>
            <w:tcW w:w="959" w:type="dxa"/>
            <w:vMerge w:val="restart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3.2.</w:t>
            </w:r>
          </w:p>
        </w:tc>
        <w:tc>
          <w:tcPr>
            <w:tcW w:w="8363" w:type="dxa"/>
            <w:gridSpan w:val="5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t>В разрезе сфер правового регулирования</w:t>
            </w:r>
            <w:r w:rsidRPr="000B20B2">
              <w:rPr>
                <w:rFonts w:eastAsia="Calibri"/>
                <w:b/>
                <w:sz w:val="28"/>
                <w:szCs w:val="28"/>
              </w:rPr>
              <w:t>:</w:t>
            </w:r>
          </w:p>
        </w:tc>
      </w:tr>
      <w:tr w:rsidR="000B20B2" w:rsidRPr="000B20B2" w:rsidTr="000B20B2">
        <w:trPr>
          <w:jc w:val="center"/>
        </w:trPr>
        <w:tc>
          <w:tcPr>
            <w:tcW w:w="959" w:type="dxa"/>
            <w:vMerge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Местное самоуправление, правопорядок</w:t>
            </w:r>
          </w:p>
        </w:tc>
        <w:tc>
          <w:tcPr>
            <w:tcW w:w="1417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141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75</w:t>
            </w:r>
          </w:p>
        </w:tc>
        <w:tc>
          <w:tcPr>
            <w:tcW w:w="1701" w:type="dxa"/>
            <w:shd w:val="clear" w:color="auto" w:fill="D6E3BC"/>
          </w:tcPr>
          <w:p w:rsidR="000B20B2" w:rsidRPr="000B20B2" w:rsidRDefault="000B20B2" w:rsidP="0039331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0B20B2" w:rsidRPr="000B20B2" w:rsidTr="000B20B2">
        <w:trPr>
          <w:jc w:val="center"/>
        </w:trPr>
        <w:tc>
          <w:tcPr>
            <w:tcW w:w="959" w:type="dxa"/>
            <w:vMerge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Бюджет, налоги, собственность</w:t>
            </w:r>
          </w:p>
        </w:tc>
        <w:tc>
          <w:tcPr>
            <w:tcW w:w="1417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141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1701" w:type="dxa"/>
            <w:shd w:val="clear" w:color="auto" w:fill="D6E3BC"/>
          </w:tcPr>
          <w:p w:rsidR="000B20B2" w:rsidRPr="000B20B2" w:rsidRDefault="000B20B2" w:rsidP="00393310">
            <w:pPr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32</w:t>
            </w:r>
          </w:p>
        </w:tc>
      </w:tr>
      <w:tr w:rsidR="000B20B2" w:rsidRPr="000B20B2" w:rsidTr="000B20B2">
        <w:trPr>
          <w:jc w:val="center"/>
        </w:trPr>
        <w:tc>
          <w:tcPr>
            <w:tcW w:w="959" w:type="dxa"/>
            <w:vMerge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Экономика, инвестиции, малый бизнес</w:t>
            </w:r>
          </w:p>
        </w:tc>
        <w:tc>
          <w:tcPr>
            <w:tcW w:w="1417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D6E3BC"/>
          </w:tcPr>
          <w:p w:rsidR="000B20B2" w:rsidRPr="000B20B2" w:rsidRDefault="000B20B2" w:rsidP="0039331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0B20B2" w:rsidRPr="000B20B2" w:rsidTr="000B20B2">
        <w:trPr>
          <w:jc w:val="center"/>
        </w:trPr>
        <w:tc>
          <w:tcPr>
            <w:tcW w:w="959" w:type="dxa"/>
            <w:vMerge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Промышленность транспорт, связь, энергетика, ЖКХ</w:t>
            </w:r>
          </w:p>
        </w:tc>
        <w:tc>
          <w:tcPr>
            <w:tcW w:w="1417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01" w:type="dxa"/>
            <w:shd w:val="clear" w:color="auto" w:fill="D6E3BC"/>
          </w:tcPr>
          <w:p w:rsidR="000B20B2" w:rsidRPr="000B20B2" w:rsidRDefault="000B20B2" w:rsidP="0039331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0B20B2" w:rsidRPr="000B20B2" w:rsidTr="000B20B2">
        <w:trPr>
          <w:jc w:val="center"/>
        </w:trPr>
        <w:tc>
          <w:tcPr>
            <w:tcW w:w="959" w:type="dxa"/>
            <w:vMerge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Социальная политика, образование, культура, спорт</w:t>
            </w:r>
          </w:p>
        </w:tc>
        <w:tc>
          <w:tcPr>
            <w:tcW w:w="1417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1701" w:type="dxa"/>
            <w:shd w:val="clear" w:color="auto" w:fill="D6E3BC"/>
          </w:tcPr>
          <w:p w:rsidR="000B20B2" w:rsidRPr="000B20B2" w:rsidRDefault="000B20B2" w:rsidP="0039331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0B20B2" w:rsidRPr="000B20B2" w:rsidTr="000B20B2">
        <w:trPr>
          <w:jc w:val="center"/>
        </w:trPr>
        <w:tc>
          <w:tcPr>
            <w:tcW w:w="959" w:type="dxa"/>
            <w:vMerge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 xml:space="preserve">Благоустройство, </w:t>
            </w:r>
            <w:proofErr w:type="spellStart"/>
            <w:r w:rsidRPr="000B20B2">
              <w:rPr>
                <w:rFonts w:eastAsia="Calibri"/>
                <w:sz w:val="28"/>
                <w:szCs w:val="28"/>
              </w:rPr>
              <w:t>природоохрана</w:t>
            </w:r>
            <w:proofErr w:type="spellEnd"/>
            <w:r w:rsidRPr="000B20B2">
              <w:rPr>
                <w:rFonts w:eastAsia="Calibri"/>
                <w:sz w:val="28"/>
                <w:szCs w:val="28"/>
              </w:rPr>
              <w:t>, продовольствие</w:t>
            </w:r>
          </w:p>
        </w:tc>
        <w:tc>
          <w:tcPr>
            <w:tcW w:w="1417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1701" w:type="dxa"/>
            <w:shd w:val="clear" w:color="auto" w:fill="D6E3BC"/>
          </w:tcPr>
          <w:p w:rsidR="000B20B2" w:rsidRPr="000B20B2" w:rsidRDefault="000B20B2" w:rsidP="0039331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0B20B2" w:rsidRPr="000B20B2" w:rsidTr="000B20B2">
        <w:trPr>
          <w:jc w:val="center"/>
        </w:trPr>
        <w:tc>
          <w:tcPr>
            <w:tcW w:w="959" w:type="dxa"/>
            <w:vMerge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Молодёжная, информационная политика</w:t>
            </w:r>
          </w:p>
        </w:tc>
        <w:tc>
          <w:tcPr>
            <w:tcW w:w="1417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701" w:type="dxa"/>
            <w:shd w:val="clear" w:color="auto" w:fill="D6E3BC"/>
          </w:tcPr>
          <w:p w:rsidR="000B20B2" w:rsidRPr="000B20B2" w:rsidRDefault="000B20B2" w:rsidP="00393310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jc w:val="center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0B20B2" w:rsidRPr="000B20B2" w:rsidTr="000B20B2">
        <w:trPr>
          <w:jc w:val="center"/>
        </w:trPr>
        <w:tc>
          <w:tcPr>
            <w:tcW w:w="959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3.3.</w:t>
            </w:r>
          </w:p>
        </w:tc>
        <w:tc>
          <w:tcPr>
            <w:tcW w:w="226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Контрольные вопросы (отчеты, информации)</w:t>
            </w:r>
          </w:p>
        </w:tc>
        <w:tc>
          <w:tcPr>
            <w:tcW w:w="1417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D6E3BC"/>
          </w:tcPr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B20B2" w:rsidRPr="000B20B2" w:rsidRDefault="000B20B2" w:rsidP="00393310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1701" w:type="dxa"/>
            <w:shd w:val="clear" w:color="auto" w:fill="D6E3BC"/>
          </w:tcPr>
          <w:p w:rsidR="000B20B2" w:rsidRPr="000B20B2" w:rsidRDefault="000B20B2" w:rsidP="0039331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0B20B2" w:rsidRPr="000B20B2" w:rsidRDefault="000B20B2" w:rsidP="0039331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26</w:t>
            </w:r>
          </w:p>
        </w:tc>
      </w:tr>
    </w:tbl>
    <w:p w:rsidR="000B20B2" w:rsidRPr="000B20B2" w:rsidRDefault="000B20B2" w:rsidP="000B20B2">
      <w:pPr>
        <w:pStyle w:val="a3"/>
        <w:rPr>
          <w:sz w:val="28"/>
          <w:szCs w:val="28"/>
          <w:u w:val="single"/>
        </w:rPr>
      </w:pPr>
      <w:r w:rsidRPr="000B20B2">
        <w:rPr>
          <w:sz w:val="28"/>
          <w:szCs w:val="28"/>
        </w:rPr>
        <w:tab/>
      </w:r>
    </w:p>
    <w:p w:rsidR="000B20B2" w:rsidRPr="000B20B2" w:rsidRDefault="000B20B2" w:rsidP="000B20B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</w:p>
    <w:p w:rsidR="000B20B2" w:rsidRPr="000B20B2" w:rsidRDefault="000B20B2" w:rsidP="000B20B2">
      <w:pPr>
        <w:pStyle w:val="a3"/>
        <w:spacing w:line="276" w:lineRule="auto"/>
        <w:ind w:left="0" w:firstLine="708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Диаграмма распределения основных нормативных правовых актов, принятых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Думой в 2015 году, в разрезе сфер правового регулирования выглядит следующим образом:</w:t>
      </w:r>
    </w:p>
    <w:p w:rsidR="000B20B2" w:rsidRPr="000B20B2" w:rsidRDefault="000B20B2" w:rsidP="000B20B2">
      <w:pPr>
        <w:jc w:val="center"/>
        <w:rPr>
          <w:sz w:val="28"/>
          <w:szCs w:val="28"/>
        </w:rPr>
      </w:pPr>
      <w:r w:rsidRPr="000B20B2">
        <w:rPr>
          <w:noProof/>
          <w:sz w:val="28"/>
          <w:szCs w:val="28"/>
        </w:rPr>
        <w:lastRenderedPageBreak/>
        <w:drawing>
          <wp:inline distT="0" distB="0" distL="0" distR="0">
            <wp:extent cx="5953125" cy="4410075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B20B2" w:rsidRPr="000B20B2" w:rsidRDefault="000B20B2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6FA" w:rsidRPr="000B20B2" w:rsidRDefault="00B026FA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Основная часть решений, принятых </w:t>
      </w:r>
      <w:proofErr w:type="spellStart"/>
      <w:r w:rsidR="00393310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393310">
        <w:rPr>
          <w:rFonts w:ascii="Times New Roman" w:hAnsi="Times New Roman" w:cs="Times New Roman"/>
          <w:sz w:val="28"/>
          <w:szCs w:val="28"/>
        </w:rPr>
        <w:t xml:space="preserve"> </w:t>
      </w:r>
      <w:r w:rsidRPr="000B20B2">
        <w:rPr>
          <w:rFonts w:ascii="Times New Roman" w:hAnsi="Times New Roman" w:cs="Times New Roman"/>
          <w:sz w:val="28"/>
          <w:szCs w:val="28"/>
        </w:rPr>
        <w:t>городской Думой в 2015 году, коснулась работы местного самоуправления и правопорядка (50%), муниципальной собственности, бюджета города и налогов (28%), контроля и отчетов (7%), а также поровну - по 4% - ЖКХ, социальной политики и развития экономики, малого бизнеса, привлечения инвестиций.</w:t>
      </w:r>
    </w:p>
    <w:p w:rsidR="000B20B2" w:rsidRPr="000B20B2" w:rsidRDefault="000B20B2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26FA" w:rsidRPr="000B20B2" w:rsidRDefault="00B026FA" w:rsidP="00D45848">
      <w:pPr>
        <w:spacing w:line="276" w:lineRule="auto"/>
        <w:ind w:firstLine="708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Из 157 решений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Думы, принятых в 2015 году:</w:t>
      </w:r>
    </w:p>
    <w:p w:rsidR="00B026FA" w:rsidRPr="000B20B2" w:rsidRDefault="00B026FA" w:rsidP="00D4584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0B20B2">
        <w:rPr>
          <w:sz w:val="28"/>
          <w:szCs w:val="28"/>
        </w:rPr>
        <w:t>основные</w:t>
      </w:r>
      <w:proofErr w:type="gramEnd"/>
      <w:r w:rsidRPr="000B20B2">
        <w:rPr>
          <w:sz w:val="28"/>
          <w:szCs w:val="28"/>
        </w:rPr>
        <w:t xml:space="preserve"> (базовые) – 58 решений;</w:t>
      </w:r>
    </w:p>
    <w:p w:rsidR="00B026FA" w:rsidRPr="000B20B2" w:rsidRDefault="00B026FA" w:rsidP="00D45848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о внесении изменений и дополнений в действующие основные решения – 98 решений;</w:t>
      </w:r>
    </w:p>
    <w:p w:rsidR="00B026FA" w:rsidRPr="000B20B2" w:rsidRDefault="00B026FA" w:rsidP="00D45848">
      <w:pPr>
        <w:pStyle w:val="a7"/>
        <w:numPr>
          <w:ilvl w:val="0"/>
          <w:numId w:val="1"/>
        </w:numPr>
        <w:tabs>
          <w:tab w:val="clear" w:pos="709"/>
        </w:tabs>
        <w:suppressAutoHyphens w:val="0"/>
        <w:spacing w:line="276" w:lineRule="auto"/>
        <w:contextualSpacing/>
        <w:jc w:val="both"/>
        <w:rPr>
          <w:sz w:val="28"/>
          <w:szCs w:val="28"/>
        </w:rPr>
      </w:pPr>
      <w:r w:rsidRPr="000B20B2">
        <w:rPr>
          <w:sz w:val="28"/>
          <w:szCs w:val="28"/>
        </w:rPr>
        <w:t>о признании утратившими силу ранее принятых решений – 1 решение.</w:t>
      </w:r>
    </w:p>
    <w:p w:rsidR="000B20B2" w:rsidRPr="000B20B2" w:rsidRDefault="000B20B2" w:rsidP="000B20B2">
      <w:pPr>
        <w:spacing w:line="276" w:lineRule="auto"/>
        <w:contextualSpacing/>
        <w:jc w:val="center"/>
        <w:rPr>
          <w:sz w:val="28"/>
          <w:szCs w:val="28"/>
        </w:rPr>
      </w:pPr>
      <w:r w:rsidRPr="000B20B2">
        <w:rPr>
          <w:noProof/>
          <w:sz w:val="28"/>
          <w:szCs w:val="28"/>
        </w:rPr>
        <w:lastRenderedPageBreak/>
        <w:drawing>
          <wp:inline distT="0" distB="0" distL="0" distR="0">
            <wp:extent cx="5505450" cy="3209925"/>
            <wp:effectExtent l="0" t="0" r="0" b="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20B2" w:rsidRPr="000B20B2" w:rsidRDefault="000B20B2" w:rsidP="00D45848">
      <w:pPr>
        <w:spacing w:line="276" w:lineRule="auto"/>
        <w:ind w:firstLine="708"/>
        <w:jc w:val="both"/>
        <w:rPr>
          <w:sz w:val="28"/>
          <w:szCs w:val="28"/>
        </w:rPr>
      </w:pPr>
    </w:p>
    <w:p w:rsidR="008E38E3" w:rsidRPr="000B20B2" w:rsidRDefault="008E38E3" w:rsidP="00D45848">
      <w:pPr>
        <w:spacing w:line="276" w:lineRule="auto"/>
        <w:ind w:firstLine="708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В 2015 году </w:t>
      </w:r>
      <w:proofErr w:type="gramStart"/>
      <w:r w:rsidRPr="000B20B2">
        <w:rPr>
          <w:sz w:val="28"/>
          <w:szCs w:val="28"/>
        </w:rPr>
        <w:t>утверждены</w:t>
      </w:r>
      <w:proofErr w:type="gramEnd"/>
      <w:r w:rsidRPr="000B20B2">
        <w:rPr>
          <w:sz w:val="28"/>
          <w:szCs w:val="28"/>
        </w:rPr>
        <w:t>:</w:t>
      </w:r>
    </w:p>
    <w:p w:rsidR="008E38E3" w:rsidRPr="000B20B2" w:rsidRDefault="008E38E3" w:rsidP="00D45848">
      <w:pPr>
        <w:numPr>
          <w:ilvl w:val="0"/>
          <w:numId w:val="2"/>
        </w:numPr>
        <w:spacing w:line="276" w:lineRule="auto"/>
        <w:rPr>
          <w:sz w:val="28"/>
          <w:szCs w:val="28"/>
          <w:u w:val="single"/>
        </w:rPr>
      </w:pPr>
      <w:proofErr w:type="spellStart"/>
      <w:r w:rsidRPr="000B20B2">
        <w:rPr>
          <w:sz w:val="28"/>
          <w:szCs w:val="28"/>
          <w:u w:val="single"/>
        </w:rPr>
        <w:t>Волгодонской</w:t>
      </w:r>
      <w:proofErr w:type="spellEnd"/>
      <w:r w:rsidRPr="000B20B2">
        <w:rPr>
          <w:sz w:val="28"/>
          <w:szCs w:val="28"/>
          <w:u w:val="single"/>
        </w:rPr>
        <w:t xml:space="preserve"> городской Думой </w:t>
      </w:r>
      <w:r w:rsidRPr="000B20B2">
        <w:rPr>
          <w:b/>
          <w:sz w:val="28"/>
          <w:szCs w:val="28"/>
          <w:u w:val="single"/>
        </w:rPr>
        <w:t>пятого</w:t>
      </w:r>
      <w:r w:rsidRPr="000B20B2">
        <w:rPr>
          <w:sz w:val="28"/>
          <w:szCs w:val="28"/>
          <w:u w:val="single"/>
        </w:rPr>
        <w:t xml:space="preserve"> созыва:</w:t>
      </w:r>
    </w:p>
    <w:p w:rsidR="008E38E3" w:rsidRPr="000B20B2" w:rsidRDefault="008E38E3" w:rsidP="00D4584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Положение о проведении конкурса на замещение </w:t>
      </w:r>
      <w:proofErr w:type="gramStart"/>
      <w:r w:rsidRPr="000B20B2">
        <w:rPr>
          <w:sz w:val="28"/>
          <w:szCs w:val="28"/>
        </w:rPr>
        <w:t>должности главы Администрации города Волгодонска</w:t>
      </w:r>
      <w:proofErr w:type="gramEnd"/>
      <w:r w:rsidRPr="000B20B2">
        <w:rPr>
          <w:sz w:val="28"/>
          <w:szCs w:val="28"/>
        </w:rPr>
        <w:t>;</w:t>
      </w:r>
    </w:p>
    <w:p w:rsidR="00B026FA" w:rsidRPr="000B20B2" w:rsidRDefault="00B026FA" w:rsidP="00D4584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Схема одномандатных избирательных округов по выборам депутатов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Думы;</w:t>
      </w:r>
    </w:p>
    <w:p w:rsidR="00B026FA" w:rsidRPr="000B20B2" w:rsidRDefault="00B026FA" w:rsidP="00D4584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Перечень услуг, которые являются необходимыми и обязательными для предоставления муниципальных услуг структурными подразделениями и органами Администрации города Волгодонска, муниципальными учреждениями;</w:t>
      </w:r>
    </w:p>
    <w:p w:rsidR="008E38E3" w:rsidRPr="000B20B2" w:rsidRDefault="008E38E3" w:rsidP="00D4584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Положение о порядке применения к муниципальному служащему города Волгодонска взысканий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в целях противодействия коррупции;</w:t>
      </w:r>
    </w:p>
    <w:p w:rsidR="00B026FA" w:rsidRPr="000B20B2" w:rsidRDefault="00B026FA" w:rsidP="00D4584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Положение о порядке проведения конкурса на замещение вакантной должности муниципальной службы в органах местного самоуправления муниципального образования «Город Волгодонск»;</w:t>
      </w:r>
    </w:p>
    <w:p w:rsidR="00B026FA" w:rsidRPr="000B20B2" w:rsidRDefault="00B026FA" w:rsidP="00D45848">
      <w:pPr>
        <w:numPr>
          <w:ilvl w:val="0"/>
          <w:numId w:val="3"/>
        </w:numPr>
        <w:spacing w:line="276" w:lineRule="auto"/>
        <w:jc w:val="both"/>
        <w:rPr>
          <w:rFonts w:eastAsia="MS Mincho"/>
          <w:sz w:val="28"/>
          <w:szCs w:val="28"/>
        </w:rPr>
      </w:pPr>
      <w:r w:rsidRPr="000B20B2">
        <w:rPr>
          <w:rFonts w:eastAsia="MS Mincho"/>
          <w:sz w:val="28"/>
          <w:szCs w:val="28"/>
        </w:rPr>
        <w:t>Положение о порядке управления и распоряжения земельными участками, находящимися в муниципальной собственности или земельными участками, государственная собственность на которые не разграничена, в границах муниципального образования «Город Волгодонск»;</w:t>
      </w:r>
    </w:p>
    <w:p w:rsidR="00B026FA" w:rsidRPr="000B20B2" w:rsidRDefault="00B026FA" w:rsidP="00D4584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Методика расчета размера платы за пользование жилым помещением муниципального жилищного фонда коммерческого использования;</w:t>
      </w:r>
    </w:p>
    <w:p w:rsidR="008E38E3" w:rsidRPr="000B20B2" w:rsidRDefault="008E38E3" w:rsidP="00D45848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0B20B2">
        <w:rPr>
          <w:sz w:val="28"/>
          <w:szCs w:val="28"/>
        </w:rPr>
        <w:lastRenderedPageBreak/>
        <w:t>Положение о порядке и размерах возмещения расходов, связанных со служебными командировками, лицам, работающим в органах местного самоуправления муниципального образования «Город Волгодонск», работникам муниципальных учреждений;</w:t>
      </w:r>
    </w:p>
    <w:p w:rsidR="008E38E3" w:rsidRPr="000B20B2" w:rsidRDefault="008E38E3" w:rsidP="00D45848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Положение о видах поощрений председателя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 – главы города Волгодонска;</w:t>
      </w:r>
    </w:p>
    <w:p w:rsidR="008E38E3" w:rsidRPr="000B20B2" w:rsidRDefault="008E38E3" w:rsidP="00D45848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Гимн муниципального образования «Город Волгодон</w:t>
      </w:r>
      <w:r w:rsidR="00B026FA" w:rsidRPr="000B20B2">
        <w:rPr>
          <w:sz w:val="28"/>
          <w:szCs w:val="28"/>
        </w:rPr>
        <w:t>ск» и порядок его использования.</w:t>
      </w:r>
    </w:p>
    <w:p w:rsidR="00B026FA" w:rsidRPr="000B20B2" w:rsidRDefault="008E38E3" w:rsidP="00D45848">
      <w:pPr>
        <w:spacing w:line="276" w:lineRule="auto"/>
        <w:ind w:firstLine="708"/>
        <w:jc w:val="both"/>
        <w:rPr>
          <w:b/>
          <w:i/>
          <w:sz w:val="28"/>
          <w:szCs w:val="28"/>
        </w:rPr>
      </w:pPr>
      <w:r w:rsidRPr="000B20B2">
        <w:rPr>
          <w:sz w:val="28"/>
          <w:szCs w:val="28"/>
        </w:rPr>
        <w:t xml:space="preserve">Приняты решения о присвоении  звания «Почётный гражданин города Волгодонска» </w:t>
      </w:r>
      <w:proofErr w:type="spellStart"/>
      <w:r w:rsidRPr="000B20B2">
        <w:rPr>
          <w:sz w:val="28"/>
          <w:szCs w:val="28"/>
        </w:rPr>
        <w:t>Кривошлыкову</w:t>
      </w:r>
      <w:proofErr w:type="spellEnd"/>
      <w:r w:rsidRPr="000B20B2">
        <w:rPr>
          <w:sz w:val="28"/>
          <w:szCs w:val="28"/>
        </w:rPr>
        <w:t xml:space="preserve"> Николаю Ивановичу и Жукову Виктору Александровичу.</w:t>
      </w:r>
    </w:p>
    <w:p w:rsidR="00B502AD" w:rsidRPr="00B502AD" w:rsidRDefault="008E38E3" w:rsidP="00B502AD">
      <w:pPr>
        <w:spacing w:after="240"/>
        <w:ind w:firstLine="708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Заслушаны отчёты о деятельности подразделений Межмуниципального Управления Министерства внутренних дел Российской Федерации «</w:t>
      </w:r>
      <w:proofErr w:type="spellStart"/>
      <w:r w:rsidRPr="000B20B2">
        <w:rPr>
          <w:sz w:val="28"/>
          <w:szCs w:val="28"/>
        </w:rPr>
        <w:t>Волгодонское</w:t>
      </w:r>
      <w:proofErr w:type="spellEnd"/>
      <w:r w:rsidRPr="000B20B2">
        <w:rPr>
          <w:sz w:val="28"/>
          <w:szCs w:val="28"/>
        </w:rPr>
        <w:t>»,</w:t>
      </w:r>
      <w:r w:rsidR="00B502AD" w:rsidRPr="00B502AD">
        <w:rPr>
          <w:sz w:val="32"/>
          <w:szCs w:val="32"/>
        </w:rPr>
        <w:t xml:space="preserve"> </w:t>
      </w:r>
      <w:r w:rsidR="00B502AD" w:rsidRPr="00B502AD">
        <w:rPr>
          <w:sz w:val="28"/>
          <w:szCs w:val="28"/>
        </w:rPr>
        <w:t>отчёт о результатах деятельности Администрации города Волгодонска и органов Администрации города Волгодонска.</w:t>
      </w:r>
    </w:p>
    <w:p w:rsidR="00A11FDE" w:rsidRPr="000B20B2" w:rsidRDefault="00A11FDE" w:rsidP="00D45848">
      <w:pPr>
        <w:numPr>
          <w:ilvl w:val="0"/>
          <w:numId w:val="2"/>
        </w:numPr>
        <w:spacing w:line="276" w:lineRule="auto"/>
        <w:rPr>
          <w:sz w:val="28"/>
          <w:szCs w:val="28"/>
          <w:u w:val="single"/>
        </w:rPr>
      </w:pPr>
      <w:proofErr w:type="spellStart"/>
      <w:r w:rsidRPr="000B20B2">
        <w:rPr>
          <w:sz w:val="28"/>
          <w:szCs w:val="28"/>
          <w:u w:val="single"/>
        </w:rPr>
        <w:t>Волгодонской</w:t>
      </w:r>
      <w:proofErr w:type="spellEnd"/>
      <w:r w:rsidRPr="000B20B2">
        <w:rPr>
          <w:sz w:val="28"/>
          <w:szCs w:val="28"/>
          <w:u w:val="single"/>
        </w:rPr>
        <w:t xml:space="preserve"> городской Думой </w:t>
      </w:r>
      <w:r w:rsidRPr="000B20B2">
        <w:rPr>
          <w:b/>
          <w:sz w:val="28"/>
          <w:szCs w:val="28"/>
          <w:u w:val="single"/>
        </w:rPr>
        <w:t xml:space="preserve">шестого </w:t>
      </w:r>
      <w:r w:rsidRPr="000B20B2">
        <w:rPr>
          <w:sz w:val="28"/>
          <w:szCs w:val="28"/>
          <w:u w:val="single"/>
        </w:rPr>
        <w:t>созыва:</w:t>
      </w:r>
    </w:p>
    <w:p w:rsidR="00A11FDE" w:rsidRPr="000B20B2" w:rsidRDefault="00A11FDE" w:rsidP="00D45848">
      <w:pPr>
        <w:numPr>
          <w:ilvl w:val="0"/>
          <w:numId w:val="6"/>
        </w:numPr>
        <w:spacing w:line="276" w:lineRule="auto"/>
        <w:ind w:left="709" w:hanging="283"/>
        <w:rPr>
          <w:sz w:val="28"/>
          <w:szCs w:val="28"/>
        </w:rPr>
      </w:pPr>
      <w:r w:rsidRPr="000B20B2">
        <w:rPr>
          <w:sz w:val="28"/>
          <w:szCs w:val="28"/>
        </w:rPr>
        <w:t xml:space="preserve">Положение о постоянных комиссиях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Думы;</w:t>
      </w:r>
    </w:p>
    <w:p w:rsidR="00A11FDE" w:rsidRPr="000B20B2" w:rsidRDefault="00A11FDE" w:rsidP="00D45848">
      <w:pPr>
        <w:numPr>
          <w:ilvl w:val="0"/>
          <w:numId w:val="5"/>
        </w:numPr>
        <w:spacing w:line="276" w:lineRule="auto"/>
        <w:ind w:left="709" w:hanging="283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Положение об общественно-консультативном совете (Совете старейшин) при 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Думе;</w:t>
      </w:r>
    </w:p>
    <w:p w:rsidR="00A11FDE" w:rsidRPr="000B20B2" w:rsidRDefault="00A11FDE" w:rsidP="00D4584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 </w:t>
      </w:r>
      <w:proofErr w:type="gramStart"/>
      <w:r w:rsidRPr="000B20B2">
        <w:rPr>
          <w:sz w:val="28"/>
          <w:szCs w:val="28"/>
        </w:rPr>
        <w:t>Положение о муниципальной экспертной комиссии по оценке предложений по определению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 ночное время не допускается нахождение детей без сопровождения родителей (лиц, их заменяющих) или лиц, осуществляющих мероприятия с участием детей;</w:t>
      </w:r>
      <w:proofErr w:type="gramEnd"/>
    </w:p>
    <w:p w:rsidR="00A11FDE" w:rsidRPr="000B20B2" w:rsidRDefault="00A11FDE" w:rsidP="00D4584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Положение о Совете профилактики правонарушений в избирательном округе;</w:t>
      </w:r>
    </w:p>
    <w:p w:rsidR="00A11FDE" w:rsidRPr="000B20B2" w:rsidRDefault="00A11FDE" w:rsidP="00D45848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Положение о стратегическом планировании в муниципальном образовании «Город Волгодонск».</w:t>
      </w:r>
    </w:p>
    <w:p w:rsidR="000B20B2" w:rsidRPr="000B20B2" w:rsidRDefault="000B20B2" w:rsidP="000B20B2">
      <w:pPr>
        <w:spacing w:line="276" w:lineRule="auto"/>
        <w:ind w:left="720"/>
        <w:jc w:val="both"/>
        <w:rPr>
          <w:sz w:val="28"/>
          <w:szCs w:val="28"/>
        </w:rPr>
      </w:pPr>
    </w:p>
    <w:p w:rsidR="000B20B2" w:rsidRPr="000B20B2" w:rsidRDefault="000B20B2" w:rsidP="000B20B2">
      <w:pPr>
        <w:ind w:firstLine="360"/>
        <w:jc w:val="both"/>
        <w:rPr>
          <w:rFonts w:eastAsia="Calibri"/>
          <w:sz w:val="28"/>
          <w:szCs w:val="28"/>
        </w:rPr>
      </w:pPr>
      <w:r w:rsidRPr="000B20B2">
        <w:rPr>
          <w:rFonts w:eastAsia="Calibri"/>
          <w:sz w:val="28"/>
          <w:szCs w:val="28"/>
        </w:rPr>
        <w:t xml:space="preserve">Средняя явка депутатов на заседания </w:t>
      </w:r>
      <w:proofErr w:type="spellStart"/>
      <w:r w:rsidRPr="000B20B2">
        <w:rPr>
          <w:rFonts w:eastAsia="Calibri"/>
          <w:sz w:val="28"/>
          <w:szCs w:val="28"/>
        </w:rPr>
        <w:t>Волгодонской</w:t>
      </w:r>
      <w:proofErr w:type="spellEnd"/>
      <w:r w:rsidRPr="000B20B2">
        <w:rPr>
          <w:rFonts w:eastAsia="Calibri"/>
          <w:sz w:val="28"/>
          <w:szCs w:val="28"/>
        </w:rPr>
        <w:t xml:space="preserve"> городской Думы </w:t>
      </w:r>
      <w:r w:rsidRPr="000B20B2">
        <w:rPr>
          <w:rFonts w:eastAsia="Calibri"/>
          <w:b/>
          <w:sz w:val="28"/>
          <w:szCs w:val="28"/>
        </w:rPr>
        <w:t>шестого</w:t>
      </w:r>
      <w:r w:rsidRPr="000B20B2">
        <w:rPr>
          <w:rFonts w:eastAsia="Calibri"/>
          <w:sz w:val="28"/>
          <w:szCs w:val="28"/>
        </w:rPr>
        <w:t xml:space="preserve"> созыва – 20 чел., в целом в 2015 году – 21 чел</w:t>
      </w:r>
      <w:r w:rsidR="004A7A0D">
        <w:rPr>
          <w:rFonts w:eastAsia="Calibri"/>
          <w:sz w:val="28"/>
          <w:szCs w:val="28"/>
        </w:rPr>
        <w:t>.</w:t>
      </w:r>
      <w:r w:rsidR="008B09C1">
        <w:rPr>
          <w:rFonts w:eastAsia="Calibri"/>
          <w:sz w:val="28"/>
          <w:szCs w:val="28"/>
        </w:rPr>
        <w:t xml:space="preserve"> при кворуме в 17 чел.</w:t>
      </w:r>
      <w:r w:rsidRPr="000B20B2">
        <w:rPr>
          <w:rFonts w:eastAsia="Calibri"/>
          <w:sz w:val="28"/>
          <w:szCs w:val="28"/>
        </w:rPr>
        <w:t xml:space="preserve">: </w:t>
      </w:r>
    </w:p>
    <w:p w:rsidR="000B20B2" w:rsidRPr="000B20B2" w:rsidRDefault="000B20B2" w:rsidP="000B20B2">
      <w:pPr>
        <w:jc w:val="both"/>
        <w:rPr>
          <w:rFonts w:eastAsia="Calibri"/>
          <w:sz w:val="28"/>
          <w:szCs w:val="28"/>
        </w:rPr>
      </w:pPr>
    </w:p>
    <w:p w:rsidR="000B20B2" w:rsidRPr="000B20B2" w:rsidRDefault="00057F5C" w:rsidP="000B20B2">
      <w:pPr>
        <w:pStyle w:val="a7"/>
        <w:spacing w:line="276" w:lineRule="auto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0.35pt;margin-top:21.3pt;width:78.95pt;height:23.2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3976CD" w:rsidRPr="00F47177" w:rsidRDefault="003976CD" w:rsidP="000B20B2">
                  <w:pPr>
                    <w:rPr>
                      <w:color w:val="FF0000"/>
                      <w:sz w:val="36"/>
                      <w:szCs w:val="36"/>
                    </w:rPr>
                  </w:pPr>
                  <w:r>
                    <w:rPr>
                      <w:color w:val="FF0000"/>
                      <w:sz w:val="36"/>
                      <w:szCs w:val="36"/>
                    </w:rPr>
                    <w:t>6</w:t>
                  </w:r>
                  <w:r w:rsidRPr="00F47177">
                    <w:rPr>
                      <w:color w:val="FF0000"/>
                      <w:sz w:val="36"/>
                      <w:szCs w:val="36"/>
                    </w:rPr>
                    <w:t xml:space="preserve"> созыв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2" o:spid="_x0000_s1027" type="#_x0000_t202" style="position:absolute;left:0;text-align:left;margin-left:101.95pt;margin-top:21.3pt;width:77.75pt;height:23.2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>
              <w:txbxContent>
                <w:p w:rsidR="003976CD" w:rsidRPr="00F47177" w:rsidRDefault="003976CD" w:rsidP="000B20B2">
                  <w:pPr>
                    <w:rPr>
                      <w:color w:val="FF0000"/>
                      <w:sz w:val="36"/>
                      <w:szCs w:val="36"/>
                    </w:rPr>
                  </w:pPr>
                  <w:r w:rsidRPr="00F47177">
                    <w:rPr>
                      <w:color w:val="FF0000"/>
                      <w:sz w:val="36"/>
                      <w:szCs w:val="36"/>
                    </w:rPr>
                    <w:t>5 созыв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8.3pt;margin-top:44.5pt;width:0;height:168pt;z-index:251660288" o:connectortype="straight" strokecolor="red" strokeweight="1.25pt">
            <v:stroke dashstyle="longDash"/>
          </v:shape>
        </w:pict>
      </w:r>
      <w:r w:rsidR="000B20B2" w:rsidRPr="000B20B2">
        <w:rPr>
          <w:noProof/>
          <w:sz w:val="28"/>
          <w:szCs w:val="28"/>
          <w:lang w:eastAsia="ru-RU"/>
        </w:rPr>
        <w:drawing>
          <wp:inline distT="0" distB="0" distL="0" distR="0">
            <wp:extent cx="5505450" cy="3209925"/>
            <wp:effectExtent l="0" t="0" r="0" b="0"/>
            <wp:docPr id="9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20B2" w:rsidRPr="000B20B2" w:rsidRDefault="000B20B2" w:rsidP="00D45848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</w:p>
    <w:p w:rsidR="008E38E3" w:rsidRPr="000B20B2" w:rsidRDefault="008E38E3" w:rsidP="00D45848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0B20B2">
        <w:rPr>
          <w:sz w:val="28"/>
          <w:szCs w:val="28"/>
        </w:rPr>
        <w:t xml:space="preserve">В период работы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</w:t>
      </w:r>
      <w:r w:rsidR="007C1189" w:rsidRPr="000B20B2">
        <w:rPr>
          <w:sz w:val="28"/>
          <w:szCs w:val="28"/>
        </w:rPr>
        <w:t>ы</w:t>
      </w:r>
      <w:r w:rsidR="00A11FDE" w:rsidRPr="000B20B2">
        <w:rPr>
          <w:sz w:val="28"/>
          <w:szCs w:val="28"/>
        </w:rPr>
        <w:t xml:space="preserve"> </w:t>
      </w:r>
      <w:r w:rsidRPr="000B20B2">
        <w:rPr>
          <w:b/>
          <w:sz w:val="28"/>
          <w:szCs w:val="28"/>
        </w:rPr>
        <w:t>пятого созыва</w:t>
      </w:r>
      <w:r w:rsidRPr="000B20B2">
        <w:rPr>
          <w:sz w:val="28"/>
          <w:szCs w:val="28"/>
        </w:rPr>
        <w:t xml:space="preserve"> действовал</w:t>
      </w:r>
      <w:r w:rsidR="00A11FDE" w:rsidRPr="000B20B2">
        <w:rPr>
          <w:sz w:val="28"/>
          <w:szCs w:val="28"/>
        </w:rPr>
        <w:t>и</w:t>
      </w:r>
      <w:r w:rsidRPr="000B20B2">
        <w:rPr>
          <w:sz w:val="28"/>
          <w:szCs w:val="28"/>
        </w:rPr>
        <w:t xml:space="preserve"> 7 постоянных комиссий, организовано и проведено 46 заседаний, на которых рассмотрено 160 вопросов</w:t>
      </w:r>
      <w:r w:rsidR="000B20B2" w:rsidRPr="000B20B2">
        <w:rPr>
          <w:sz w:val="28"/>
          <w:szCs w:val="28"/>
        </w:rPr>
        <w:t>:</w:t>
      </w:r>
    </w:p>
    <w:p w:rsidR="000B20B2" w:rsidRPr="000B20B2" w:rsidRDefault="000B20B2" w:rsidP="00D45848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4217"/>
        <w:gridCol w:w="2268"/>
        <w:gridCol w:w="2375"/>
      </w:tblGrid>
      <w:tr w:rsidR="000B20B2" w:rsidRPr="000B20B2" w:rsidTr="000B20B2">
        <w:trPr>
          <w:trHeight w:val="995"/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№/</w:t>
            </w:r>
            <w:proofErr w:type="spellStart"/>
            <w:proofErr w:type="gramStart"/>
            <w:r w:rsidRPr="000B20B2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17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Сокращённое наименование постоянной комиссии</w:t>
            </w:r>
          </w:p>
        </w:tc>
        <w:tc>
          <w:tcPr>
            <w:tcW w:w="2268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Количество проведённых заседаний</w:t>
            </w:r>
          </w:p>
        </w:tc>
        <w:tc>
          <w:tcPr>
            <w:tcW w:w="2375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Количество рассмотренных вопросов</w:t>
            </w:r>
          </w:p>
        </w:tc>
      </w:tr>
      <w:tr w:rsidR="000B20B2" w:rsidRPr="000B20B2" w:rsidTr="000B20B2">
        <w:trPr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 xml:space="preserve">1. </w:t>
            </w:r>
          </w:p>
        </w:tc>
        <w:tc>
          <w:tcPr>
            <w:tcW w:w="4217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Комиссия по бюджету</w:t>
            </w:r>
          </w:p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375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38</w:t>
            </w:r>
          </w:p>
        </w:tc>
      </w:tr>
      <w:tr w:rsidR="000B20B2" w:rsidRPr="000B20B2" w:rsidTr="000B20B2">
        <w:trPr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217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 xml:space="preserve">Комиссия по организационно-правовым вопросам </w:t>
            </w:r>
          </w:p>
        </w:tc>
        <w:tc>
          <w:tcPr>
            <w:tcW w:w="2268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375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45</w:t>
            </w:r>
          </w:p>
        </w:tc>
      </w:tr>
      <w:tr w:rsidR="000B20B2" w:rsidRPr="000B20B2" w:rsidTr="000B20B2">
        <w:trPr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217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Комиссия по социальному развитию</w:t>
            </w:r>
          </w:p>
        </w:tc>
        <w:tc>
          <w:tcPr>
            <w:tcW w:w="2268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375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28</w:t>
            </w:r>
          </w:p>
        </w:tc>
      </w:tr>
      <w:tr w:rsidR="000B20B2" w:rsidRPr="000B20B2" w:rsidTr="000B20B2">
        <w:trPr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217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Комиссия по жилищно-коммунальному хозяйству</w:t>
            </w:r>
          </w:p>
        </w:tc>
        <w:tc>
          <w:tcPr>
            <w:tcW w:w="2268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375" w:type="dxa"/>
            <w:shd w:val="clear" w:color="auto" w:fill="DBE5F1"/>
          </w:tcPr>
          <w:p w:rsidR="000B20B2" w:rsidRPr="000B20B2" w:rsidRDefault="000B20B2" w:rsidP="00393310">
            <w:pPr>
              <w:pStyle w:val="Standard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0B20B2">
              <w:rPr>
                <w:rFonts w:eastAsia="Calibri" w:cs="Times New Roman"/>
                <w:sz w:val="28"/>
                <w:szCs w:val="28"/>
                <w:lang w:val="ru-RU"/>
              </w:rPr>
              <w:t>18</w:t>
            </w:r>
          </w:p>
        </w:tc>
      </w:tr>
      <w:tr w:rsidR="000B20B2" w:rsidRPr="000B20B2" w:rsidTr="000B20B2">
        <w:trPr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217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Комиссия по АЭС и строительству</w:t>
            </w:r>
          </w:p>
        </w:tc>
        <w:tc>
          <w:tcPr>
            <w:tcW w:w="2268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375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0B20B2" w:rsidRPr="000B20B2" w:rsidTr="000B20B2">
        <w:trPr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217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 xml:space="preserve">Комиссия по промышленности </w:t>
            </w:r>
          </w:p>
        </w:tc>
        <w:tc>
          <w:tcPr>
            <w:tcW w:w="2268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75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0B20B2" w:rsidRPr="000B20B2" w:rsidTr="000B20B2">
        <w:trPr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 xml:space="preserve">7. </w:t>
            </w:r>
          </w:p>
        </w:tc>
        <w:tc>
          <w:tcPr>
            <w:tcW w:w="4217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Комиссия по землеустройству и архитектуре</w:t>
            </w:r>
          </w:p>
        </w:tc>
        <w:tc>
          <w:tcPr>
            <w:tcW w:w="2268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2375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0B20B2" w:rsidRPr="000B20B2" w:rsidTr="000B20B2">
        <w:trPr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46</w:t>
            </w:r>
          </w:p>
        </w:tc>
        <w:tc>
          <w:tcPr>
            <w:tcW w:w="2375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160</w:t>
            </w:r>
          </w:p>
        </w:tc>
      </w:tr>
    </w:tbl>
    <w:p w:rsidR="000B20B2" w:rsidRPr="000B20B2" w:rsidRDefault="000B20B2" w:rsidP="00D45848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0B20B2" w:rsidRPr="000B20B2" w:rsidRDefault="000B20B2" w:rsidP="00D45848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8E38E3" w:rsidRPr="000B20B2" w:rsidRDefault="008E38E3" w:rsidP="00D45848">
      <w:pPr>
        <w:spacing w:line="276" w:lineRule="auto"/>
        <w:ind w:firstLine="708"/>
        <w:jc w:val="both"/>
        <w:rPr>
          <w:sz w:val="28"/>
          <w:szCs w:val="28"/>
        </w:rPr>
      </w:pPr>
      <w:r w:rsidRPr="000B20B2">
        <w:rPr>
          <w:sz w:val="28"/>
          <w:szCs w:val="28"/>
        </w:rPr>
        <w:lastRenderedPageBreak/>
        <w:t xml:space="preserve">Проведено 5 заседаний фракции «ЕДИНАЯ РОССИЯ» в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Думе пятого созыва, рассмотрено 19 вопросов.</w:t>
      </w:r>
    </w:p>
    <w:p w:rsidR="008E38E3" w:rsidRPr="000B20B2" w:rsidRDefault="008E38E3" w:rsidP="00D45848">
      <w:pPr>
        <w:spacing w:line="276" w:lineRule="auto"/>
        <w:ind w:firstLine="708"/>
        <w:jc w:val="both"/>
        <w:rPr>
          <w:sz w:val="28"/>
          <w:szCs w:val="28"/>
        </w:rPr>
      </w:pPr>
    </w:p>
    <w:p w:rsidR="008E38E3" w:rsidRPr="000B20B2" w:rsidRDefault="008E38E3" w:rsidP="00D45848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0B20B2">
        <w:rPr>
          <w:sz w:val="28"/>
          <w:szCs w:val="28"/>
        </w:rPr>
        <w:t xml:space="preserve">В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Думе </w:t>
      </w:r>
      <w:r w:rsidRPr="000B20B2">
        <w:rPr>
          <w:b/>
          <w:sz w:val="28"/>
          <w:szCs w:val="28"/>
        </w:rPr>
        <w:t>шестого созыва</w:t>
      </w:r>
      <w:r w:rsidRPr="000B20B2">
        <w:rPr>
          <w:sz w:val="28"/>
          <w:szCs w:val="28"/>
        </w:rPr>
        <w:t xml:space="preserve"> </w:t>
      </w:r>
      <w:proofErr w:type="gramStart"/>
      <w:r w:rsidRPr="000B20B2">
        <w:rPr>
          <w:sz w:val="28"/>
          <w:szCs w:val="28"/>
        </w:rPr>
        <w:t>сформирован</w:t>
      </w:r>
      <w:r w:rsidR="00A11FDE" w:rsidRPr="000B20B2">
        <w:rPr>
          <w:sz w:val="28"/>
          <w:szCs w:val="28"/>
        </w:rPr>
        <w:t>ы</w:t>
      </w:r>
      <w:proofErr w:type="gramEnd"/>
      <w:r w:rsidRPr="000B20B2">
        <w:rPr>
          <w:sz w:val="28"/>
          <w:szCs w:val="28"/>
        </w:rPr>
        <w:t xml:space="preserve"> 6 постоянных комиссий</w:t>
      </w:r>
      <w:r w:rsidR="00A11FDE" w:rsidRPr="000B20B2">
        <w:rPr>
          <w:sz w:val="28"/>
          <w:szCs w:val="28"/>
        </w:rPr>
        <w:t>,</w:t>
      </w:r>
      <w:r w:rsidRPr="000B20B2">
        <w:rPr>
          <w:sz w:val="28"/>
          <w:szCs w:val="28"/>
        </w:rPr>
        <w:t xml:space="preserve"> организовано и проведено 25 заседаний, на которых рассмотрено 87 вопросов</w:t>
      </w:r>
      <w:r w:rsidR="000B20B2" w:rsidRPr="000B20B2">
        <w:rPr>
          <w:sz w:val="28"/>
          <w:szCs w:val="28"/>
        </w:rPr>
        <w:t>:</w:t>
      </w:r>
    </w:p>
    <w:p w:rsidR="000B20B2" w:rsidRPr="000B20B2" w:rsidRDefault="000B20B2" w:rsidP="00D45848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"/>
        <w:gridCol w:w="4217"/>
        <w:gridCol w:w="2268"/>
        <w:gridCol w:w="2375"/>
      </w:tblGrid>
      <w:tr w:rsidR="000B20B2" w:rsidRPr="000B20B2" w:rsidTr="000B20B2">
        <w:trPr>
          <w:trHeight w:val="995"/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№/</w:t>
            </w:r>
            <w:proofErr w:type="spellStart"/>
            <w:proofErr w:type="gramStart"/>
            <w:r w:rsidRPr="000B20B2"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17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Сокращённое наименование постоянной комиссии</w:t>
            </w:r>
          </w:p>
        </w:tc>
        <w:tc>
          <w:tcPr>
            <w:tcW w:w="2268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Количество проведённых заседаний</w:t>
            </w:r>
          </w:p>
        </w:tc>
        <w:tc>
          <w:tcPr>
            <w:tcW w:w="2375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Количество рассмотренных вопросов</w:t>
            </w:r>
          </w:p>
        </w:tc>
      </w:tr>
      <w:tr w:rsidR="000B20B2" w:rsidRPr="000B20B2" w:rsidTr="000B20B2">
        <w:trPr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 xml:space="preserve">1. </w:t>
            </w:r>
          </w:p>
        </w:tc>
        <w:tc>
          <w:tcPr>
            <w:tcW w:w="4217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Комиссия по бюджету</w:t>
            </w:r>
          </w:p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6</w:t>
            </w:r>
          </w:p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29</w:t>
            </w:r>
          </w:p>
        </w:tc>
      </w:tr>
      <w:tr w:rsidR="000B20B2" w:rsidRPr="000B20B2" w:rsidTr="000B20B2">
        <w:trPr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4217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Комиссия по местному самоуправлению</w:t>
            </w:r>
          </w:p>
        </w:tc>
        <w:tc>
          <w:tcPr>
            <w:tcW w:w="2268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2375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0B20B2" w:rsidRPr="000B20B2" w:rsidTr="000B20B2">
        <w:trPr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4217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Комиссия по социальному развитию</w:t>
            </w:r>
          </w:p>
        </w:tc>
        <w:tc>
          <w:tcPr>
            <w:tcW w:w="2268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375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0B20B2" w:rsidRPr="000B20B2" w:rsidTr="000B20B2">
        <w:trPr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4217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Комиссия по жилищно-коммунальному хозяйству</w:t>
            </w:r>
          </w:p>
        </w:tc>
        <w:tc>
          <w:tcPr>
            <w:tcW w:w="2268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375" w:type="dxa"/>
            <w:shd w:val="clear" w:color="auto" w:fill="DBE5F1"/>
          </w:tcPr>
          <w:p w:rsidR="000B20B2" w:rsidRPr="000B20B2" w:rsidRDefault="000B20B2" w:rsidP="00393310">
            <w:pPr>
              <w:pStyle w:val="Standard"/>
              <w:spacing w:line="276" w:lineRule="auto"/>
              <w:jc w:val="center"/>
              <w:rPr>
                <w:rFonts w:eastAsia="Calibri" w:cs="Times New Roman"/>
                <w:sz w:val="28"/>
                <w:szCs w:val="28"/>
                <w:lang w:val="ru-RU"/>
              </w:rPr>
            </w:pPr>
            <w:r w:rsidRPr="000B20B2">
              <w:rPr>
                <w:rFonts w:eastAsia="Calibri" w:cs="Times New Roman"/>
                <w:sz w:val="28"/>
                <w:szCs w:val="28"/>
                <w:lang w:val="ru-RU"/>
              </w:rPr>
              <w:t>14</w:t>
            </w:r>
          </w:p>
        </w:tc>
      </w:tr>
      <w:tr w:rsidR="000B20B2" w:rsidRPr="000B20B2" w:rsidTr="000B20B2">
        <w:trPr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4217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Комиссия по строительству</w:t>
            </w:r>
          </w:p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375" w:type="dxa"/>
            <w:shd w:val="clear" w:color="auto" w:fill="DAEEF3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0B20B2" w:rsidRPr="000B20B2" w:rsidTr="000B20B2">
        <w:trPr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4217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Комиссия по экономическому развитию</w:t>
            </w:r>
          </w:p>
        </w:tc>
        <w:tc>
          <w:tcPr>
            <w:tcW w:w="2268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375" w:type="dxa"/>
            <w:shd w:val="clear" w:color="auto" w:fill="DBE5F1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</w:rPr>
            </w:pPr>
            <w:r w:rsidRPr="000B20B2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0B20B2" w:rsidRPr="000B20B2" w:rsidTr="000B20B2">
        <w:trPr>
          <w:jc w:val="center"/>
        </w:trPr>
        <w:tc>
          <w:tcPr>
            <w:tcW w:w="711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25</w:t>
            </w:r>
          </w:p>
        </w:tc>
        <w:tc>
          <w:tcPr>
            <w:tcW w:w="2375" w:type="dxa"/>
            <w:shd w:val="clear" w:color="auto" w:fill="D6E3BC"/>
          </w:tcPr>
          <w:p w:rsidR="000B20B2" w:rsidRPr="000B20B2" w:rsidRDefault="000B20B2" w:rsidP="00393310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  <w:r w:rsidRPr="000B20B2">
              <w:rPr>
                <w:rFonts w:eastAsia="Calibri"/>
                <w:b/>
                <w:sz w:val="28"/>
                <w:szCs w:val="28"/>
              </w:rPr>
              <w:t>87</w:t>
            </w:r>
          </w:p>
        </w:tc>
      </w:tr>
    </w:tbl>
    <w:p w:rsidR="000B20B2" w:rsidRPr="000B20B2" w:rsidRDefault="000B20B2" w:rsidP="00D45848">
      <w:pPr>
        <w:autoSpaceDE w:val="0"/>
        <w:autoSpaceDN w:val="0"/>
        <w:adjustRightInd w:val="0"/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8E38E3" w:rsidRPr="000B20B2" w:rsidRDefault="008E38E3" w:rsidP="00D45848">
      <w:pPr>
        <w:spacing w:line="276" w:lineRule="auto"/>
        <w:ind w:firstLine="708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21 сентября 2015 года в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Думе шестого созыва была организована фракция «ЕДИНАЯ РОССИЯ». В состав фракции вошли 22 депутата. За период с сентября по декабрь 2015 года было проведено 6 заседаний фракции, рассмотрено 29 вопросов. Наиболее значимыми стали следующие вопросы:</w:t>
      </w:r>
    </w:p>
    <w:p w:rsidR="008E38E3" w:rsidRPr="000B20B2" w:rsidRDefault="008E38E3" w:rsidP="00D45848">
      <w:pPr>
        <w:spacing w:line="276" w:lineRule="auto"/>
        <w:ind w:firstLine="708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- О проекте бюджета города Волгодонска на 2016 год;</w:t>
      </w:r>
    </w:p>
    <w:p w:rsidR="008E38E3" w:rsidRPr="000B20B2" w:rsidRDefault="008E38E3" w:rsidP="00D45848">
      <w:pPr>
        <w:spacing w:line="276" w:lineRule="auto"/>
        <w:ind w:firstLine="708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- О внесении изменений в решение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 от 20.05.2015 №79 «Об утверждении структуры Администрации города Волгодонска и органов Администрации города Волгодонска»;</w:t>
      </w:r>
    </w:p>
    <w:p w:rsidR="008E38E3" w:rsidRPr="000B20B2" w:rsidRDefault="008E38E3" w:rsidP="00D45848">
      <w:pPr>
        <w:spacing w:line="276" w:lineRule="auto"/>
        <w:ind w:firstLine="708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- О внесении изменений в решение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 от 11.10.2012 №88 «Об установлении земельного налога».</w:t>
      </w:r>
    </w:p>
    <w:p w:rsidR="00A11FDE" w:rsidRPr="000B20B2" w:rsidRDefault="00A11FDE" w:rsidP="00D45848">
      <w:pPr>
        <w:spacing w:line="276" w:lineRule="auto"/>
        <w:ind w:firstLine="708"/>
        <w:jc w:val="both"/>
        <w:rPr>
          <w:sz w:val="28"/>
          <w:szCs w:val="28"/>
        </w:rPr>
      </w:pPr>
    </w:p>
    <w:p w:rsidR="008E38E3" w:rsidRPr="000B20B2" w:rsidRDefault="00A11FDE" w:rsidP="00D45848">
      <w:pPr>
        <w:spacing w:line="276" w:lineRule="auto"/>
        <w:ind w:firstLine="708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Всего в 2015 году </w:t>
      </w:r>
      <w:r w:rsidR="008E38E3" w:rsidRPr="000B20B2">
        <w:rPr>
          <w:sz w:val="28"/>
          <w:szCs w:val="28"/>
        </w:rPr>
        <w:t>принят</w:t>
      </w:r>
      <w:r w:rsidRPr="000B20B2">
        <w:rPr>
          <w:sz w:val="28"/>
          <w:szCs w:val="28"/>
        </w:rPr>
        <w:t>о</w:t>
      </w:r>
      <w:r w:rsidR="008E38E3" w:rsidRPr="000B20B2">
        <w:rPr>
          <w:sz w:val="28"/>
          <w:szCs w:val="28"/>
        </w:rPr>
        <w:t xml:space="preserve"> и зарегистрирован</w:t>
      </w:r>
      <w:r w:rsidRPr="000B20B2">
        <w:rPr>
          <w:sz w:val="28"/>
          <w:szCs w:val="28"/>
        </w:rPr>
        <w:t>о</w:t>
      </w:r>
      <w:r w:rsidR="008E38E3" w:rsidRPr="000B20B2">
        <w:rPr>
          <w:sz w:val="28"/>
          <w:szCs w:val="28"/>
        </w:rPr>
        <w:t xml:space="preserve"> 200 проектов решений </w:t>
      </w:r>
      <w:proofErr w:type="spellStart"/>
      <w:r w:rsidR="008E38E3" w:rsidRPr="000B20B2">
        <w:rPr>
          <w:sz w:val="28"/>
          <w:szCs w:val="28"/>
        </w:rPr>
        <w:t>Волгодонской</w:t>
      </w:r>
      <w:proofErr w:type="spellEnd"/>
      <w:r w:rsidR="008E38E3" w:rsidRPr="000B20B2">
        <w:rPr>
          <w:sz w:val="28"/>
          <w:szCs w:val="28"/>
        </w:rPr>
        <w:t xml:space="preserve"> городской Думы (информационных материалов) к заседаниям </w:t>
      </w:r>
      <w:proofErr w:type="spellStart"/>
      <w:r w:rsidR="008E38E3" w:rsidRPr="000B20B2">
        <w:rPr>
          <w:sz w:val="28"/>
          <w:szCs w:val="28"/>
        </w:rPr>
        <w:t>Волгодонской</w:t>
      </w:r>
      <w:proofErr w:type="spellEnd"/>
      <w:r w:rsidR="008E38E3" w:rsidRPr="000B20B2">
        <w:rPr>
          <w:sz w:val="28"/>
          <w:szCs w:val="28"/>
        </w:rPr>
        <w:t xml:space="preserve"> городской Думы.</w:t>
      </w:r>
    </w:p>
    <w:p w:rsidR="0041646C" w:rsidRPr="000B20B2" w:rsidRDefault="0041646C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72518" w:rsidRPr="00CB5EEC" w:rsidRDefault="00272518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74BA">
        <w:rPr>
          <w:rFonts w:ascii="Times New Roman" w:hAnsi="Times New Roman" w:cs="Times New Roman"/>
          <w:sz w:val="28"/>
          <w:szCs w:val="28"/>
        </w:rPr>
        <w:lastRenderedPageBreak/>
        <w:t xml:space="preserve">Депутаты </w:t>
      </w:r>
      <w:proofErr w:type="spellStart"/>
      <w:r w:rsidRPr="00DF74BA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DF74BA">
        <w:rPr>
          <w:rFonts w:ascii="Times New Roman" w:hAnsi="Times New Roman" w:cs="Times New Roman"/>
          <w:sz w:val="28"/>
          <w:szCs w:val="28"/>
        </w:rPr>
        <w:t xml:space="preserve"> городской Думы участвуют  в работе 37 </w:t>
      </w:r>
      <w:r w:rsidR="00CB5EEC" w:rsidRPr="00CB5EEC">
        <w:rPr>
          <w:rFonts w:ascii="Times New Roman" w:hAnsi="Times New Roman" w:cs="Times New Roman"/>
          <w:sz w:val="28"/>
          <w:szCs w:val="28"/>
        </w:rPr>
        <w:t>различных коллегиальных органов Администрации города Волгодонска.</w:t>
      </w:r>
    </w:p>
    <w:p w:rsidR="00272518" w:rsidRDefault="00272518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3F4" w:rsidRPr="000B20B2" w:rsidRDefault="009063F4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На протяжении 2015 года велась активная работа по совершенствованию действующих правовых актов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и главы муниципального образования, в том числе в связи с изменениями, вносимыми в федеральные и региональные акты. В соответствии с Областным законом Ростовской области от 06.08.2008 №48-ЗС «О регистре муниципальных нормативных актов Ростовской области» анализировались, систематизировались и своевременно предоставлялись принятые решения городской Думы в Управление по работе с муниципальными образованиями Администрации Ростовской области для включения в Регистр муниципальных нормативных правовых актов Ростовской области. </w:t>
      </w:r>
      <w:r w:rsidR="00A11FDE" w:rsidRPr="000B20B2">
        <w:rPr>
          <w:rFonts w:ascii="Times New Roman" w:hAnsi="Times New Roman" w:cs="Times New Roman"/>
          <w:sz w:val="28"/>
          <w:szCs w:val="28"/>
        </w:rPr>
        <w:t>П</w:t>
      </w:r>
      <w:r w:rsidRPr="000B20B2">
        <w:rPr>
          <w:rFonts w:ascii="Times New Roman" w:hAnsi="Times New Roman" w:cs="Times New Roman"/>
          <w:sz w:val="28"/>
          <w:szCs w:val="28"/>
        </w:rPr>
        <w:t xml:space="preserve">роведена юридическая и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экспертизы 89 решений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Думы, а также ряда проектов решений, которые по тем или иным причинам не были вынесены на заседание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Думы. На 23 проекта решений из 89-ти даны замечания для устранения имеющихся недостатков. На постоянной основе осуществлялось взаимодействие с прокуратурой города Волгодонска. </w:t>
      </w:r>
    </w:p>
    <w:p w:rsidR="00A11FDE" w:rsidRPr="000B20B2" w:rsidRDefault="00A11FDE" w:rsidP="00D45848">
      <w:pPr>
        <w:tabs>
          <w:tab w:val="left" w:pos="1450"/>
        </w:tabs>
        <w:spacing w:line="276" w:lineRule="auto"/>
        <w:ind w:left="10" w:firstLine="711"/>
        <w:jc w:val="both"/>
        <w:rPr>
          <w:color w:val="000000"/>
          <w:sz w:val="28"/>
          <w:szCs w:val="28"/>
        </w:rPr>
      </w:pPr>
      <w:r w:rsidRPr="000B20B2">
        <w:rPr>
          <w:color w:val="000000"/>
          <w:sz w:val="28"/>
          <w:szCs w:val="28"/>
        </w:rPr>
        <w:t>В рамках заключенного с ООО «</w:t>
      </w:r>
      <w:proofErr w:type="spellStart"/>
      <w:r w:rsidRPr="000B20B2">
        <w:rPr>
          <w:color w:val="000000"/>
          <w:sz w:val="28"/>
          <w:szCs w:val="28"/>
        </w:rPr>
        <w:t>АжурН</w:t>
      </w:r>
      <w:proofErr w:type="spellEnd"/>
      <w:r w:rsidRPr="000B20B2">
        <w:rPr>
          <w:color w:val="000000"/>
          <w:sz w:val="28"/>
          <w:szCs w:val="28"/>
        </w:rPr>
        <w:t xml:space="preserve">» договора ряд решений </w:t>
      </w:r>
      <w:proofErr w:type="spellStart"/>
      <w:r w:rsidRPr="000B20B2">
        <w:rPr>
          <w:color w:val="000000"/>
          <w:sz w:val="28"/>
          <w:szCs w:val="28"/>
        </w:rPr>
        <w:t>Волгодонской</w:t>
      </w:r>
      <w:proofErr w:type="spellEnd"/>
      <w:r w:rsidRPr="000B20B2">
        <w:rPr>
          <w:color w:val="000000"/>
          <w:sz w:val="28"/>
          <w:szCs w:val="28"/>
        </w:rPr>
        <w:t xml:space="preserve"> городской Думы был передан с целью размещения их в справочно-правовой системе «</w:t>
      </w:r>
      <w:proofErr w:type="spellStart"/>
      <w:r w:rsidRPr="000B20B2">
        <w:rPr>
          <w:color w:val="000000"/>
          <w:sz w:val="28"/>
          <w:szCs w:val="28"/>
        </w:rPr>
        <w:t>КонсультантПлюс</w:t>
      </w:r>
      <w:proofErr w:type="spellEnd"/>
      <w:r w:rsidRPr="000B20B2">
        <w:rPr>
          <w:color w:val="000000"/>
          <w:sz w:val="28"/>
          <w:szCs w:val="28"/>
        </w:rPr>
        <w:t>».</w:t>
      </w:r>
    </w:p>
    <w:p w:rsidR="009063F4" w:rsidRPr="000B20B2" w:rsidRDefault="009063F4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 Все обязательные для опубликования решения, принятые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Думой, также были размещены в печатном органе – информационном бюллетене «Волгодонск официальный»</w:t>
      </w:r>
      <w:r w:rsidR="00CB5EEC">
        <w:rPr>
          <w:rFonts w:ascii="Times New Roman" w:hAnsi="Times New Roman" w:cs="Times New Roman"/>
          <w:sz w:val="28"/>
          <w:szCs w:val="28"/>
        </w:rPr>
        <w:t>,</w:t>
      </w:r>
      <w:r w:rsidR="00393310">
        <w:rPr>
          <w:rFonts w:ascii="Times New Roman" w:hAnsi="Times New Roman" w:cs="Times New Roman"/>
          <w:sz w:val="28"/>
          <w:szCs w:val="28"/>
        </w:rPr>
        <w:t xml:space="preserve"> на официальн</w:t>
      </w:r>
      <w:r w:rsidR="00CB5EEC">
        <w:rPr>
          <w:rFonts w:ascii="Times New Roman" w:hAnsi="Times New Roman" w:cs="Times New Roman"/>
          <w:sz w:val="28"/>
          <w:szCs w:val="28"/>
        </w:rPr>
        <w:t>ых</w:t>
      </w:r>
      <w:r w:rsidR="00393310">
        <w:rPr>
          <w:rFonts w:ascii="Times New Roman" w:hAnsi="Times New Roman" w:cs="Times New Roman"/>
          <w:sz w:val="28"/>
          <w:szCs w:val="28"/>
        </w:rPr>
        <w:t xml:space="preserve"> сайт</w:t>
      </w:r>
      <w:r w:rsidR="00CB5EEC">
        <w:rPr>
          <w:rFonts w:ascii="Times New Roman" w:hAnsi="Times New Roman" w:cs="Times New Roman"/>
          <w:sz w:val="28"/>
          <w:szCs w:val="28"/>
        </w:rPr>
        <w:t>ах</w:t>
      </w:r>
      <w:r w:rsidR="00393310">
        <w:rPr>
          <w:rFonts w:ascii="Times New Roman" w:hAnsi="Times New Roman" w:cs="Times New Roman"/>
          <w:sz w:val="28"/>
          <w:szCs w:val="28"/>
        </w:rPr>
        <w:t xml:space="preserve"> Администрации города Волгодонска</w:t>
      </w:r>
      <w:r w:rsidR="00CB5EE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B5EEC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CB5EEC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Pr="000B20B2">
        <w:rPr>
          <w:rFonts w:ascii="Times New Roman" w:hAnsi="Times New Roman" w:cs="Times New Roman"/>
          <w:sz w:val="28"/>
          <w:szCs w:val="28"/>
        </w:rPr>
        <w:t>.</w:t>
      </w:r>
    </w:p>
    <w:p w:rsidR="009063F4" w:rsidRPr="000B20B2" w:rsidRDefault="009063F4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3F4" w:rsidRPr="000B20B2" w:rsidRDefault="009063F4" w:rsidP="00D45848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0B2">
        <w:rPr>
          <w:rFonts w:ascii="Times New Roman" w:hAnsi="Times New Roman" w:cs="Times New Roman"/>
          <w:b/>
          <w:sz w:val="28"/>
          <w:szCs w:val="28"/>
        </w:rPr>
        <w:t>Издание постановлений и распоряжений</w:t>
      </w:r>
    </w:p>
    <w:p w:rsidR="009063F4" w:rsidRPr="000B20B2" w:rsidRDefault="009063F4" w:rsidP="00D458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3F4" w:rsidRPr="000B20B2" w:rsidRDefault="009063F4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В целях реализации вопросов, отнесенных Уставом муниципального образования «Город Волгодонск» к полномочиям председателя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Волгодонска, издано 34 постановления председателя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Волгодонска. Из них 23 </w:t>
      </w:r>
      <w:r w:rsidR="00393310">
        <w:rPr>
          <w:rFonts w:ascii="Times New Roman" w:hAnsi="Times New Roman" w:cs="Times New Roman"/>
          <w:sz w:val="28"/>
          <w:szCs w:val="28"/>
        </w:rPr>
        <w:t xml:space="preserve">- </w:t>
      </w:r>
      <w:r w:rsidRPr="000B20B2">
        <w:rPr>
          <w:rFonts w:ascii="Times New Roman" w:hAnsi="Times New Roman" w:cs="Times New Roman"/>
          <w:sz w:val="28"/>
          <w:szCs w:val="28"/>
        </w:rPr>
        <w:t xml:space="preserve">касающиеся проведения публичных слушаний по вопросам землепользования и застройки, по проекту решения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«О бюджете муниципального образования «Город </w:t>
      </w:r>
      <w:r w:rsidR="000B20B2" w:rsidRPr="000B20B2">
        <w:rPr>
          <w:rFonts w:ascii="Times New Roman" w:hAnsi="Times New Roman" w:cs="Times New Roman"/>
          <w:sz w:val="28"/>
          <w:szCs w:val="28"/>
        </w:rPr>
        <w:t xml:space="preserve"> </w:t>
      </w:r>
      <w:r w:rsidRPr="000B20B2">
        <w:rPr>
          <w:rFonts w:ascii="Times New Roman" w:hAnsi="Times New Roman" w:cs="Times New Roman"/>
          <w:sz w:val="28"/>
          <w:szCs w:val="28"/>
        </w:rPr>
        <w:t xml:space="preserve">Волгодонск» на 2016 год», а также по проекту решения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«О внесении изменений в Устав муниципального образования «Город Волгодонск».</w:t>
      </w:r>
    </w:p>
    <w:p w:rsidR="000B20B2" w:rsidRPr="000B20B2" w:rsidRDefault="000D0A6F" w:rsidP="003D59F5">
      <w:pPr>
        <w:spacing w:line="276" w:lineRule="auto"/>
        <w:ind w:firstLine="540"/>
        <w:jc w:val="both"/>
        <w:rPr>
          <w:sz w:val="28"/>
          <w:szCs w:val="28"/>
        </w:rPr>
      </w:pPr>
      <w:r w:rsidRPr="000B20B2">
        <w:rPr>
          <w:sz w:val="28"/>
          <w:szCs w:val="28"/>
        </w:rPr>
        <w:lastRenderedPageBreak/>
        <w:t xml:space="preserve">Подготовлено </w:t>
      </w:r>
      <w:r w:rsidR="00A11FDE" w:rsidRPr="000B20B2">
        <w:rPr>
          <w:sz w:val="28"/>
          <w:szCs w:val="28"/>
        </w:rPr>
        <w:t>465</w:t>
      </w:r>
      <w:r w:rsidRPr="000B20B2">
        <w:rPr>
          <w:sz w:val="28"/>
          <w:szCs w:val="28"/>
        </w:rPr>
        <w:t xml:space="preserve"> распоряжений по основной деятельности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Думы, личному составу аппарата Думы, по отпускам и командировкам сотрудников</w:t>
      </w:r>
      <w:r w:rsidR="000B20B2" w:rsidRPr="000B20B2">
        <w:rPr>
          <w:sz w:val="28"/>
          <w:szCs w:val="28"/>
        </w:rPr>
        <w:t>:</w:t>
      </w:r>
    </w:p>
    <w:p w:rsidR="000B20B2" w:rsidRPr="000B20B2" w:rsidRDefault="000B20B2" w:rsidP="00D45848">
      <w:pPr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"/>
        <w:gridCol w:w="4955"/>
        <w:gridCol w:w="2764"/>
      </w:tblGrid>
      <w:tr w:rsidR="000B20B2" w:rsidRPr="00B84D6E" w:rsidTr="00B84D6E">
        <w:trPr>
          <w:trHeight w:val="316"/>
          <w:jc w:val="center"/>
        </w:trPr>
        <w:tc>
          <w:tcPr>
            <w:tcW w:w="860" w:type="dxa"/>
            <w:shd w:val="clear" w:color="auto" w:fill="DBE5F1" w:themeFill="accent1" w:themeFillTint="33"/>
            <w:vAlign w:val="center"/>
          </w:tcPr>
          <w:p w:rsidR="000B20B2" w:rsidRPr="00B84D6E" w:rsidRDefault="000B20B2" w:rsidP="00B84D6E">
            <w:pPr>
              <w:jc w:val="center"/>
              <w:rPr>
                <w:b/>
                <w:sz w:val="28"/>
                <w:szCs w:val="28"/>
              </w:rPr>
            </w:pPr>
            <w:r w:rsidRPr="00B84D6E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4D6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84D6E">
              <w:rPr>
                <w:b/>
                <w:sz w:val="28"/>
                <w:szCs w:val="28"/>
              </w:rPr>
              <w:t>/</w:t>
            </w:r>
            <w:proofErr w:type="spellStart"/>
            <w:r w:rsidRPr="00B84D6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5" w:type="dxa"/>
            <w:shd w:val="clear" w:color="auto" w:fill="DBE5F1" w:themeFill="accent1" w:themeFillTint="33"/>
            <w:vAlign w:val="center"/>
          </w:tcPr>
          <w:p w:rsidR="000B20B2" w:rsidRPr="00B84D6E" w:rsidRDefault="000B20B2" w:rsidP="00B84D6E">
            <w:pPr>
              <w:jc w:val="center"/>
              <w:rPr>
                <w:b/>
                <w:sz w:val="28"/>
                <w:szCs w:val="28"/>
              </w:rPr>
            </w:pPr>
            <w:r w:rsidRPr="00B84D6E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64" w:type="dxa"/>
            <w:shd w:val="clear" w:color="auto" w:fill="DBE5F1" w:themeFill="accent1" w:themeFillTint="33"/>
            <w:vAlign w:val="center"/>
          </w:tcPr>
          <w:p w:rsidR="000B20B2" w:rsidRPr="00B84D6E" w:rsidRDefault="000B20B2" w:rsidP="00B84D6E">
            <w:pPr>
              <w:jc w:val="center"/>
              <w:rPr>
                <w:b/>
                <w:sz w:val="28"/>
                <w:szCs w:val="28"/>
              </w:rPr>
            </w:pPr>
            <w:r w:rsidRPr="00B84D6E">
              <w:rPr>
                <w:b/>
                <w:sz w:val="28"/>
                <w:szCs w:val="28"/>
              </w:rPr>
              <w:t>Количество</w:t>
            </w:r>
          </w:p>
        </w:tc>
      </w:tr>
      <w:tr w:rsidR="000B20B2" w:rsidRPr="000B20B2" w:rsidTr="000B20B2">
        <w:trPr>
          <w:trHeight w:val="316"/>
          <w:jc w:val="center"/>
        </w:trPr>
        <w:tc>
          <w:tcPr>
            <w:tcW w:w="860" w:type="dxa"/>
          </w:tcPr>
          <w:p w:rsidR="000B20B2" w:rsidRPr="000B20B2" w:rsidRDefault="000B20B2" w:rsidP="00393310">
            <w:pPr>
              <w:jc w:val="both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1.</w:t>
            </w:r>
          </w:p>
        </w:tc>
        <w:tc>
          <w:tcPr>
            <w:tcW w:w="4955" w:type="dxa"/>
          </w:tcPr>
          <w:p w:rsidR="000B20B2" w:rsidRPr="000B20B2" w:rsidRDefault="000B20B2" w:rsidP="00393310">
            <w:pPr>
              <w:jc w:val="both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По личному составу</w:t>
            </w:r>
          </w:p>
        </w:tc>
        <w:tc>
          <w:tcPr>
            <w:tcW w:w="2764" w:type="dxa"/>
          </w:tcPr>
          <w:p w:rsidR="000B20B2" w:rsidRPr="000B20B2" w:rsidRDefault="000B20B2" w:rsidP="00393310">
            <w:pPr>
              <w:jc w:val="both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189</w:t>
            </w:r>
          </w:p>
        </w:tc>
      </w:tr>
      <w:tr w:rsidR="000B20B2" w:rsidRPr="000B20B2" w:rsidTr="000B20B2">
        <w:trPr>
          <w:trHeight w:val="330"/>
          <w:jc w:val="center"/>
        </w:trPr>
        <w:tc>
          <w:tcPr>
            <w:tcW w:w="860" w:type="dxa"/>
          </w:tcPr>
          <w:p w:rsidR="000B20B2" w:rsidRPr="000B20B2" w:rsidRDefault="000B20B2" w:rsidP="00393310">
            <w:pPr>
              <w:jc w:val="both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2</w:t>
            </w:r>
          </w:p>
        </w:tc>
        <w:tc>
          <w:tcPr>
            <w:tcW w:w="4955" w:type="dxa"/>
          </w:tcPr>
          <w:p w:rsidR="000B20B2" w:rsidRPr="000B20B2" w:rsidRDefault="000B20B2" w:rsidP="00393310">
            <w:pPr>
              <w:jc w:val="both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По отпускам и командировкам</w:t>
            </w:r>
          </w:p>
        </w:tc>
        <w:tc>
          <w:tcPr>
            <w:tcW w:w="2764" w:type="dxa"/>
          </w:tcPr>
          <w:p w:rsidR="000B20B2" w:rsidRPr="000B20B2" w:rsidRDefault="000B20B2" w:rsidP="00393310">
            <w:pPr>
              <w:jc w:val="both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167</w:t>
            </w:r>
          </w:p>
        </w:tc>
      </w:tr>
      <w:tr w:rsidR="000B20B2" w:rsidRPr="000B20B2" w:rsidTr="000B20B2">
        <w:trPr>
          <w:trHeight w:val="330"/>
          <w:jc w:val="center"/>
        </w:trPr>
        <w:tc>
          <w:tcPr>
            <w:tcW w:w="860" w:type="dxa"/>
          </w:tcPr>
          <w:p w:rsidR="000B20B2" w:rsidRPr="000B20B2" w:rsidRDefault="000B20B2" w:rsidP="00393310">
            <w:pPr>
              <w:jc w:val="both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3.</w:t>
            </w:r>
          </w:p>
        </w:tc>
        <w:tc>
          <w:tcPr>
            <w:tcW w:w="4955" w:type="dxa"/>
          </w:tcPr>
          <w:p w:rsidR="000B20B2" w:rsidRPr="000B20B2" w:rsidRDefault="000B20B2" w:rsidP="00393310">
            <w:pPr>
              <w:jc w:val="both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По основной деятельности</w:t>
            </w:r>
          </w:p>
        </w:tc>
        <w:tc>
          <w:tcPr>
            <w:tcW w:w="2764" w:type="dxa"/>
          </w:tcPr>
          <w:p w:rsidR="000B20B2" w:rsidRPr="000B20B2" w:rsidRDefault="000B20B2" w:rsidP="00393310">
            <w:pPr>
              <w:jc w:val="both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75</w:t>
            </w:r>
          </w:p>
        </w:tc>
      </w:tr>
      <w:tr w:rsidR="000B20B2" w:rsidRPr="000B20B2" w:rsidTr="000B20B2">
        <w:trPr>
          <w:trHeight w:val="330"/>
          <w:jc w:val="center"/>
        </w:trPr>
        <w:tc>
          <w:tcPr>
            <w:tcW w:w="860" w:type="dxa"/>
          </w:tcPr>
          <w:p w:rsidR="000B20B2" w:rsidRPr="000B20B2" w:rsidRDefault="000B20B2" w:rsidP="00393310">
            <w:pPr>
              <w:jc w:val="both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4.</w:t>
            </w:r>
          </w:p>
        </w:tc>
        <w:tc>
          <w:tcPr>
            <w:tcW w:w="4955" w:type="dxa"/>
          </w:tcPr>
          <w:p w:rsidR="000B20B2" w:rsidRPr="000B20B2" w:rsidRDefault="000B20B2" w:rsidP="00393310">
            <w:pPr>
              <w:jc w:val="both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 xml:space="preserve">Постановления председателя </w:t>
            </w:r>
            <w:proofErr w:type="spellStart"/>
            <w:r w:rsidRPr="000B20B2">
              <w:rPr>
                <w:sz w:val="28"/>
                <w:szCs w:val="28"/>
              </w:rPr>
              <w:t>Волгодонской</w:t>
            </w:r>
            <w:proofErr w:type="spellEnd"/>
            <w:r w:rsidRPr="000B20B2">
              <w:rPr>
                <w:sz w:val="28"/>
                <w:szCs w:val="28"/>
              </w:rPr>
              <w:t xml:space="preserve"> городской Думы – главы города Волгодонска</w:t>
            </w:r>
          </w:p>
        </w:tc>
        <w:tc>
          <w:tcPr>
            <w:tcW w:w="2764" w:type="dxa"/>
          </w:tcPr>
          <w:p w:rsidR="000B20B2" w:rsidRPr="000B20B2" w:rsidRDefault="000B20B2" w:rsidP="00393310">
            <w:pPr>
              <w:jc w:val="both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34</w:t>
            </w:r>
          </w:p>
        </w:tc>
      </w:tr>
    </w:tbl>
    <w:p w:rsidR="000D0A6F" w:rsidRPr="000B20B2" w:rsidRDefault="00A11FDE" w:rsidP="00D45848">
      <w:pPr>
        <w:spacing w:line="276" w:lineRule="auto"/>
        <w:jc w:val="both"/>
        <w:rPr>
          <w:sz w:val="28"/>
          <w:szCs w:val="28"/>
          <w:u w:val="single"/>
        </w:rPr>
      </w:pPr>
      <w:r w:rsidRPr="000B20B2">
        <w:rPr>
          <w:sz w:val="28"/>
          <w:szCs w:val="28"/>
        </w:rPr>
        <w:t xml:space="preserve"> </w:t>
      </w:r>
    </w:p>
    <w:p w:rsidR="000D0A6F" w:rsidRPr="000B20B2" w:rsidRDefault="00522C39" w:rsidP="00D45848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0B2">
        <w:rPr>
          <w:rFonts w:ascii="Times New Roman" w:hAnsi="Times New Roman" w:cs="Times New Roman"/>
          <w:b/>
          <w:sz w:val="28"/>
          <w:szCs w:val="28"/>
        </w:rPr>
        <w:t>Информирование граждан и работа со СМИ</w:t>
      </w:r>
    </w:p>
    <w:p w:rsidR="0041646C" w:rsidRPr="000B20B2" w:rsidRDefault="0041646C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20B2" w:rsidRPr="000B20B2" w:rsidRDefault="00603CF3" w:rsidP="00116140">
      <w:pPr>
        <w:spacing w:line="276" w:lineRule="auto"/>
        <w:ind w:firstLine="540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В целях повышения информированности городского сообщества о деятельности городской Думы и </w:t>
      </w:r>
      <w:r w:rsidR="00641811" w:rsidRPr="000B20B2">
        <w:rPr>
          <w:sz w:val="28"/>
          <w:szCs w:val="28"/>
        </w:rPr>
        <w:t>п</w:t>
      </w:r>
      <w:r w:rsidRPr="000B20B2">
        <w:rPr>
          <w:sz w:val="28"/>
          <w:szCs w:val="28"/>
        </w:rPr>
        <w:t xml:space="preserve">редседателя городской Думы - главы города </w:t>
      </w:r>
      <w:r w:rsidR="0041646C" w:rsidRPr="000B20B2">
        <w:rPr>
          <w:sz w:val="28"/>
          <w:szCs w:val="28"/>
        </w:rPr>
        <w:t>Волгодонска</w:t>
      </w:r>
      <w:r w:rsidRPr="000B20B2">
        <w:rPr>
          <w:sz w:val="28"/>
          <w:szCs w:val="28"/>
        </w:rPr>
        <w:t xml:space="preserve"> исполнял</w:t>
      </w:r>
      <w:r w:rsidR="0041646C" w:rsidRPr="000B20B2">
        <w:rPr>
          <w:sz w:val="28"/>
          <w:szCs w:val="28"/>
        </w:rPr>
        <w:t>ись</w:t>
      </w:r>
      <w:r w:rsidRPr="000B20B2">
        <w:rPr>
          <w:sz w:val="28"/>
          <w:szCs w:val="28"/>
        </w:rPr>
        <w:t xml:space="preserve"> муниципальны</w:t>
      </w:r>
      <w:r w:rsidR="0041646C" w:rsidRPr="000B20B2">
        <w:rPr>
          <w:sz w:val="28"/>
          <w:szCs w:val="28"/>
        </w:rPr>
        <w:t>е</w:t>
      </w:r>
      <w:r w:rsidRPr="000B20B2">
        <w:rPr>
          <w:sz w:val="28"/>
          <w:szCs w:val="28"/>
        </w:rPr>
        <w:t xml:space="preserve"> контракт</w:t>
      </w:r>
      <w:r w:rsidR="0041646C" w:rsidRPr="000B20B2">
        <w:rPr>
          <w:sz w:val="28"/>
          <w:szCs w:val="28"/>
        </w:rPr>
        <w:t>ы</w:t>
      </w:r>
      <w:r w:rsidRPr="000B20B2">
        <w:rPr>
          <w:sz w:val="28"/>
          <w:szCs w:val="28"/>
        </w:rPr>
        <w:t xml:space="preserve"> на оказание услуг по освещению деятельности </w:t>
      </w:r>
      <w:proofErr w:type="spellStart"/>
      <w:r w:rsidR="0041646C" w:rsidRPr="000B20B2">
        <w:rPr>
          <w:sz w:val="28"/>
          <w:szCs w:val="28"/>
        </w:rPr>
        <w:t>Волгодонской</w:t>
      </w:r>
      <w:proofErr w:type="spellEnd"/>
      <w:r w:rsidR="00522C39" w:rsidRPr="000B20B2">
        <w:rPr>
          <w:sz w:val="28"/>
          <w:szCs w:val="28"/>
        </w:rPr>
        <w:t xml:space="preserve"> </w:t>
      </w:r>
      <w:r w:rsidRPr="000B20B2">
        <w:rPr>
          <w:sz w:val="28"/>
          <w:szCs w:val="28"/>
        </w:rPr>
        <w:t>городской Думы в электронных и печатных средствах массовой информации.</w:t>
      </w:r>
      <w:r w:rsidR="00DE50B9" w:rsidRPr="000B20B2">
        <w:rPr>
          <w:sz w:val="28"/>
          <w:szCs w:val="28"/>
        </w:rPr>
        <w:t xml:space="preserve"> </w:t>
      </w:r>
      <w:r w:rsidR="00127A5C" w:rsidRPr="000B20B2">
        <w:rPr>
          <w:sz w:val="28"/>
          <w:szCs w:val="28"/>
        </w:rPr>
        <w:t>Это позволило полностью удовлетворить потребность в информировани</w:t>
      </w:r>
      <w:r w:rsidR="00DE50B9" w:rsidRPr="000B20B2">
        <w:rPr>
          <w:sz w:val="28"/>
          <w:szCs w:val="28"/>
        </w:rPr>
        <w:t>и</w:t>
      </w:r>
      <w:r w:rsidR="00127A5C" w:rsidRPr="000B20B2">
        <w:rPr>
          <w:sz w:val="28"/>
          <w:szCs w:val="28"/>
        </w:rPr>
        <w:t xml:space="preserve"> избирателей депутатами </w:t>
      </w:r>
      <w:proofErr w:type="spellStart"/>
      <w:r w:rsidR="00127A5C" w:rsidRPr="000B20B2">
        <w:rPr>
          <w:sz w:val="28"/>
          <w:szCs w:val="28"/>
        </w:rPr>
        <w:t>Волгодонской</w:t>
      </w:r>
      <w:proofErr w:type="spellEnd"/>
      <w:r w:rsidR="00127A5C" w:rsidRPr="000B20B2">
        <w:rPr>
          <w:sz w:val="28"/>
          <w:szCs w:val="28"/>
        </w:rPr>
        <w:t xml:space="preserve"> городской Думы</w:t>
      </w:r>
      <w:r w:rsidR="00DE50B9" w:rsidRPr="000B20B2">
        <w:rPr>
          <w:sz w:val="28"/>
          <w:szCs w:val="28"/>
        </w:rPr>
        <w:t xml:space="preserve"> в различных СМИ</w:t>
      </w:r>
      <w:r w:rsidR="00127A5C" w:rsidRPr="000B20B2">
        <w:rPr>
          <w:sz w:val="28"/>
          <w:szCs w:val="28"/>
        </w:rPr>
        <w:t xml:space="preserve">. </w:t>
      </w:r>
      <w:r w:rsidR="0041646C" w:rsidRPr="000B20B2">
        <w:rPr>
          <w:sz w:val="28"/>
          <w:szCs w:val="28"/>
        </w:rPr>
        <w:t>В 2015 году</w:t>
      </w:r>
      <w:r w:rsidR="00127A5C" w:rsidRPr="000B20B2">
        <w:rPr>
          <w:sz w:val="28"/>
          <w:szCs w:val="28"/>
        </w:rPr>
        <w:t xml:space="preserve"> по заказу городской Думы были размещены 56</w:t>
      </w:r>
      <w:r w:rsidR="00116140">
        <w:rPr>
          <w:sz w:val="28"/>
          <w:szCs w:val="28"/>
        </w:rPr>
        <w:t> </w:t>
      </w:r>
      <w:r w:rsidR="00127A5C" w:rsidRPr="000B20B2">
        <w:rPr>
          <w:sz w:val="28"/>
          <w:szCs w:val="28"/>
        </w:rPr>
        <w:t xml:space="preserve">видеосюжетов в телевизионном эфире, состоялись два информационно-аналитических «прямых эфира» на телевидении с участием </w:t>
      </w:r>
      <w:r w:rsidR="00DE50B9" w:rsidRPr="000B20B2">
        <w:rPr>
          <w:sz w:val="28"/>
          <w:szCs w:val="28"/>
        </w:rPr>
        <w:t>п</w:t>
      </w:r>
      <w:r w:rsidR="00127A5C" w:rsidRPr="000B20B2">
        <w:rPr>
          <w:sz w:val="28"/>
          <w:szCs w:val="28"/>
        </w:rPr>
        <w:t xml:space="preserve">редседателя </w:t>
      </w:r>
      <w:proofErr w:type="spellStart"/>
      <w:r w:rsidR="00127A5C" w:rsidRPr="000B20B2">
        <w:rPr>
          <w:sz w:val="28"/>
          <w:szCs w:val="28"/>
        </w:rPr>
        <w:t>Волгодонской</w:t>
      </w:r>
      <w:proofErr w:type="spellEnd"/>
      <w:r w:rsidR="00127A5C" w:rsidRPr="000B20B2">
        <w:rPr>
          <w:sz w:val="28"/>
          <w:szCs w:val="28"/>
        </w:rPr>
        <w:t xml:space="preserve"> городской Думы – главы города на злободневные темы. Количество публикаций в печатных СМИ составило 173 статьи и интервью. </w:t>
      </w:r>
      <w:r w:rsidR="000B20B2" w:rsidRPr="000B20B2">
        <w:rPr>
          <w:sz w:val="28"/>
          <w:szCs w:val="28"/>
        </w:rPr>
        <w:t xml:space="preserve">По отношению к 2014 году рост общего количества оплаченных </w:t>
      </w:r>
      <w:proofErr w:type="spellStart"/>
      <w:r w:rsidR="000B20B2" w:rsidRPr="000B20B2">
        <w:rPr>
          <w:sz w:val="28"/>
          <w:szCs w:val="28"/>
        </w:rPr>
        <w:t>Волгодонской</w:t>
      </w:r>
      <w:proofErr w:type="spellEnd"/>
      <w:r w:rsidR="000B20B2" w:rsidRPr="000B20B2">
        <w:rPr>
          <w:sz w:val="28"/>
          <w:szCs w:val="28"/>
        </w:rPr>
        <w:t xml:space="preserve"> городской Думой публикаций составил 102,2%</w:t>
      </w:r>
      <w:r w:rsidR="000B20B2">
        <w:rPr>
          <w:sz w:val="28"/>
          <w:szCs w:val="28"/>
        </w:rPr>
        <w:t>:</w:t>
      </w:r>
    </w:p>
    <w:p w:rsidR="000B20B2" w:rsidRPr="000B20B2" w:rsidRDefault="000B20B2" w:rsidP="000B20B2">
      <w:pPr>
        <w:spacing w:line="276" w:lineRule="auto"/>
        <w:ind w:firstLine="360"/>
        <w:jc w:val="center"/>
        <w:rPr>
          <w:sz w:val="28"/>
          <w:szCs w:val="28"/>
        </w:rPr>
      </w:pPr>
      <w:r w:rsidRPr="000B20B2">
        <w:rPr>
          <w:noProof/>
          <w:sz w:val="28"/>
          <w:szCs w:val="28"/>
        </w:rPr>
        <w:lastRenderedPageBreak/>
        <w:drawing>
          <wp:inline distT="0" distB="0" distL="0" distR="0">
            <wp:extent cx="5761549" cy="3204376"/>
            <wp:effectExtent l="19050" t="0" r="10601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B20B2" w:rsidRPr="000B20B2" w:rsidRDefault="000B20B2" w:rsidP="000B20B2">
      <w:pPr>
        <w:spacing w:line="276" w:lineRule="auto"/>
        <w:ind w:firstLine="360"/>
        <w:jc w:val="both"/>
        <w:rPr>
          <w:sz w:val="28"/>
          <w:szCs w:val="28"/>
        </w:rPr>
      </w:pPr>
    </w:p>
    <w:p w:rsidR="000B20B2" w:rsidRPr="000B20B2" w:rsidRDefault="000B20B2" w:rsidP="000B20B2">
      <w:pPr>
        <w:spacing w:line="276" w:lineRule="auto"/>
        <w:ind w:firstLine="360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По </w:t>
      </w:r>
      <w:r w:rsidR="00116140">
        <w:rPr>
          <w:sz w:val="28"/>
          <w:szCs w:val="28"/>
        </w:rPr>
        <w:t>данным бухгалтерской отчетности,</w:t>
      </w:r>
      <w:r w:rsidRPr="000B20B2">
        <w:rPr>
          <w:sz w:val="28"/>
          <w:szCs w:val="28"/>
        </w:rPr>
        <w:t xml:space="preserve"> расходы на информирование жителей города Волгодонска в разрезе средств массовой информации составили:</w:t>
      </w:r>
    </w:p>
    <w:p w:rsidR="000B20B2" w:rsidRPr="000B20B2" w:rsidRDefault="000B20B2" w:rsidP="000B20B2">
      <w:pPr>
        <w:spacing w:line="360" w:lineRule="auto"/>
        <w:jc w:val="right"/>
        <w:rPr>
          <w:sz w:val="28"/>
          <w:szCs w:val="28"/>
        </w:rPr>
      </w:pPr>
      <w:r w:rsidRPr="000B20B2">
        <w:rPr>
          <w:sz w:val="28"/>
          <w:szCs w:val="28"/>
        </w:rPr>
        <w:t>тыс. руб.</w:t>
      </w:r>
    </w:p>
    <w:tbl>
      <w:tblPr>
        <w:tblStyle w:val="aa"/>
        <w:tblW w:w="0" w:type="auto"/>
        <w:jc w:val="center"/>
        <w:tblLook w:val="04A0"/>
      </w:tblPr>
      <w:tblGrid>
        <w:gridCol w:w="5495"/>
        <w:gridCol w:w="4075"/>
      </w:tblGrid>
      <w:tr w:rsidR="000B20B2" w:rsidRPr="000B20B2" w:rsidTr="000B20B2">
        <w:trPr>
          <w:jc w:val="center"/>
        </w:trPr>
        <w:tc>
          <w:tcPr>
            <w:tcW w:w="5495" w:type="dxa"/>
            <w:shd w:val="clear" w:color="auto" w:fill="B8CCE4" w:themeFill="accent1" w:themeFillTint="66"/>
          </w:tcPr>
          <w:p w:rsidR="000B20B2" w:rsidRPr="000B20B2" w:rsidRDefault="000B20B2" w:rsidP="00393310">
            <w:pPr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075" w:type="dxa"/>
            <w:shd w:val="clear" w:color="auto" w:fill="B8CCE4" w:themeFill="accent1" w:themeFillTint="66"/>
          </w:tcPr>
          <w:p w:rsidR="000B20B2" w:rsidRPr="000B20B2" w:rsidRDefault="000B20B2" w:rsidP="00393310">
            <w:pPr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Отчетный период – 2015 год</w:t>
            </w:r>
          </w:p>
        </w:tc>
      </w:tr>
      <w:tr w:rsidR="000B20B2" w:rsidRPr="000B20B2" w:rsidTr="000B20B2">
        <w:trPr>
          <w:jc w:val="center"/>
        </w:trPr>
        <w:tc>
          <w:tcPr>
            <w:tcW w:w="5495" w:type="dxa"/>
          </w:tcPr>
          <w:p w:rsidR="000B20B2" w:rsidRPr="000B20B2" w:rsidRDefault="000B20B2" w:rsidP="00393310">
            <w:pPr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ООО «Блокнот Волгодонска»</w:t>
            </w:r>
          </w:p>
        </w:tc>
        <w:tc>
          <w:tcPr>
            <w:tcW w:w="4075" w:type="dxa"/>
          </w:tcPr>
          <w:p w:rsidR="000B20B2" w:rsidRPr="000B20B2" w:rsidRDefault="000B20B2" w:rsidP="00393310">
            <w:pPr>
              <w:jc w:val="right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64,0</w:t>
            </w:r>
          </w:p>
        </w:tc>
      </w:tr>
      <w:tr w:rsidR="000B20B2" w:rsidRPr="000B20B2" w:rsidTr="000B20B2">
        <w:trPr>
          <w:jc w:val="center"/>
        </w:trPr>
        <w:tc>
          <w:tcPr>
            <w:tcW w:w="5495" w:type="dxa"/>
          </w:tcPr>
          <w:p w:rsidR="000B20B2" w:rsidRPr="000B20B2" w:rsidRDefault="000B20B2" w:rsidP="00393310">
            <w:pPr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ООО «Вечерний Волгодонск»</w:t>
            </w:r>
          </w:p>
        </w:tc>
        <w:tc>
          <w:tcPr>
            <w:tcW w:w="4075" w:type="dxa"/>
          </w:tcPr>
          <w:p w:rsidR="000B20B2" w:rsidRPr="000B20B2" w:rsidRDefault="000B20B2" w:rsidP="00393310">
            <w:pPr>
              <w:jc w:val="right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125,2</w:t>
            </w:r>
          </w:p>
        </w:tc>
      </w:tr>
      <w:tr w:rsidR="000B20B2" w:rsidRPr="000B20B2" w:rsidTr="000B20B2">
        <w:trPr>
          <w:jc w:val="center"/>
        </w:trPr>
        <w:tc>
          <w:tcPr>
            <w:tcW w:w="5495" w:type="dxa"/>
          </w:tcPr>
          <w:p w:rsidR="000B20B2" w:rsidRPr="000B20B2" w:rsidRDefault="000B20B2" w:rsidP="00393310">
            <w:pPr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ООО «</w:t>
            </w:r>
            <w:proofErr w:type="spellStart"/>
            <w:proofErr w:type="gramStart"/>
            <w:r w:rsidRPr="000B20B2">
              <w:rPr>
                <w:sz w:val="28"/>
                <w:szCs w:val="28"/>
              </w:rPr>
              <w:t>Волгодонская</w:t>
            </w:r>
            <w:proofErr w:type="spellEnd"/>
            <w:proofErr w:type="gramEnd"/>
            <w:r w:rsidRPr="000B20B2">
              <w:rPr>
                <w:sz w:val="28"/>
                <w:szCs w:val="28"/>
              </w:rPr>
              <w:t xml:space="preserve"> правда»</w:t>
            </w:r>
          </w:p>
        </w:tc>
        <w:tc>
          <w:tcPr>
            <w:tcW w:w="4075" w:type="dxa"/>
          </w:tcPr>
          <w:p w:rsidR="000B20B2" w:rsidRPr="000B20B2" w:rsidRDefault="000B20B2" w:rsidP="00393310">
            <w:pPr>
              <w:jc w:val="right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272,9</w:t>
            </w:r>
          </w:p>
        </w:tc>
      </w:tr>
      <w:tr w:rsidR="000B20B2" w:rsidRPr="000B20B2" w:rsidTr="000B20B2">
        <w:trPr>
          <w:jc w:val="center"/>
        </w:trPr>
        <w:tc>
          <w:tcPr>
            <w:tcW w:w="5495" w:type="dxa"/>
          </w:tcPr>
          <w:p w:rsidR="000B20B2" w:rsidRPr="000B20B2" w:rsidRDefault="000B20B2" w:rsidP="00393310">
            <w:pPr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ООО «Телекомпания ВТВ»</w:t>
            </w:r>
          </w:p>
        </w:tc>
        <w:tc>
          <w:tcPr>
            <w:tcW w:w="4075" w:type="dxa"/>
          </w:tcPr>
          <w:p w:rsidR="000B20B2" w:rsidRPr="000B20B2" w:rsidRDefault="000B20B2" w:rsidP="00393310">
            <w:pPr>
              <w:jc w:val="right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110,0</w:t>
            </w:r>
          </w:p>
        </w:tc>
      </w:tr>
      <w:tr w:rsidR="000B20B2" w:rsidRPr="000B20B2" w:rsidTr="000B20B2">
        <w:trPr>
          <w:jc w:val="center"/>
        </w:trPr>
        <w:tc>
          <w:tcPr>
            <w:tcW w:w="5495" w:type="dxa"/>
          </w:tcPr>
          <w:p w:rsidR="000B20B2" w:rsidRPr="000B20B2" w:rsidRDefault="000B20B2" w:rsidP="00393310">
            <w:pPr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ООО «МОСТ»</w:t>
            </w:r>
          </w:p>
        </w:tc>
        <w:tc>
          <w:tcPr>
            <w:tcW w:w="4075" w:type="dxa"/>
          </w:tcPr>
          <w:p w:rsidR="000B20B2" w:rsidRPr="000B20B2" w:rsidRDefault="000B20B2" w:rsidP="00393310">
            <w:pPr>
              <w:jc w:val="right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159,7</w:t>
            </w:r>
          </w:p>
        </w:tc>
      </w:tr>
      <w:tr w:rsidR="000B20B2" w:rsidRPr="000B20B2" w:rsidTr="000B20B2">
        <w:trPr>
          <w:jc w:val="center"/>
        </w:trPr>
        <w:tc>
          <w:tcPr>
            <w:tcW w:w="5495" w:type="dxa"/>
          </w:tcPr>
          <w:p w:rsidR="000B20B2" w:rsidRPr="000B20B2" w:rsidRDefault="000B20B2" w:rsidP="00393310">
            <w:pPr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ООО «Правда»</w:t>
            </w:r>
          </w:p>
        </w:tc>
        <w:tc>
          <w:tcPr>
            <w:tcW w:w="4075" w:type="dxa"/>
          </w:tcPr>
          <w:p w:rsidR="000B20B2" w:rsidRPr="000B20B2" w:rsidRDefault="000B20B2" w:rsidP="00393310">
            <w:pPr>
              <w:jc w:val="right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198,0</w:t>
            </w:r>
          </w:p>
        </w:tc>
      </w:tr>
      <w:tr w:rsidR="000B20B2" w:rsidRPr="000B20B2" w:rsidTr="000B20B2">
        <w:trPr>
          <w:jc w:val="center"/>
        </w:trPr>
        <w:tc>
          <w:tcPr>
            <w:tcW w:w="5495" w:type="dxa"/>
          </w:tcPr>
          <w:p w:rsidR="000B20B2" w:rsidRPr="000B20B2" w:rsidRDefault="000B20B2" w:rsidP="00393310">
            <w:pPr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ООО «</w:t>
            </w:r>
            <w:proofErr w:type="spellStart"/>
            <w:r w:rsidRPr="000B20B2">
              <w:rPr>
                <w:sz w:val="28"/>
                <w:szCs w:val="28"/>
              </w:rPr>
              <w:t>Сияжар</w:t>
            </w:r>
            <w:proofErr w:type="spellEnd"/>
            <w:r w:rsidRPr="000B20B2">
              <w:rPr>
                <w:sz w:val="28"/>
                <w:szCs w:val="28"/>
              </w:rPr>
              <w:t>»</w:t>
            </w:r>
          </w:p>
        </w:tc>
        <w:tc>
          <w:tcPr>
            <w:tcW w:w="4075" w:type="dxa"/>
          </w:tcPr>
          <w:p w:rsidR="000B20B2" w:rsidRPr="000B20B2" w:rsidRDefault="000B20B2" w:rsidP="00393310">
            <w:pPr>
              <w:jc w:val="right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82,5</w:t>
            </w:r>
          </w:p>
        </w:tc>
      </w:tr>
      <w:tr w:rsidR="000B20B2" w:rsidRPr="000B20B2" w:rsidTr="000B20B2">
        <w:trPr>
          <w:jc w:val="center"/>
        </w:trPr>
        <w:tc>
          <w:tcPr>
            <w:tcW w:w="5495" w:type="dxa"/>
          </w:tcPr>
          <w:p w:rsidR="000B20B2" w:rsidRPr="000B20B2" w:rsidRDefault="000B20B2" w:rsidP="00393310">
            <w:pPr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ООО «СКТВ»/ТРК «ВВ»</w:t>
            </w:r>
          </w:p>
        </w:tc>
        <w:tc>
          <w:tcPr>
            <w:tcW w:w="4075" w:type="dxa"/>
          </w:tcPr>
          <w:p w:rsidR="000B20B2" w:rsidRPr="000B20B2" w:rsidRDefault="000B20B2" w:rsidP="00393310">
            <w:pPr>
              <w:jc w:val="right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394,2</w:t>
            </w:r>
          </w:p>
        </w:tc>
      </w:tr>
      <w:tr w:rsidR="000B20B2" w:rsidRPr="000B20B2" w:rsidTr="000B20B2">
        <w:trPr>
          <w:jc w:val="center"/>
        </w:trPr>
        <w:tc>
          <w:tcPr>
            <w:tcW w:w="5495" w:type="dxa"/>
          </w:tcPr>
          <w:p w:rsidR="000B20B2" w:rsidRPr="000B20B2" w:rsidRDefault="000B20B2" w:rsidP="00393310">
            <w:pPr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4075" w:type="dxa"/>
          </w:tcPr>
          <w:p w:rsidR="000B20B2" w:rsidRPr="000B20B2" w:rsidRDefault="000B20B2" w:rsidP="00393310">
            <w:pPr>
              <w:jc w:val="right"/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t>1406,5</w:t>
            </w:r>
          </w:p>
        </w:tc>
      </w:tr>
    </w:tbl>
    <w:p w:rsidR="000B20B2" w:rsidRPr="000B20B2" w:rsidRDefault="000B20B2" w:rsidP="000B20B2">
      <w:pPr>
        <w:spacing w:line="276" w:lineRule="auto"/>
        <w:ind w:firstLine="360"/>
        <w:jc w:val="both"/>
        <w:rPr>
          <w:sz w:val="28"/>
          <w:szCs w:val="28"/>
        </w:rPr>
      </w:pPr>
    </w:p>
    <w:p w:rsidR="000B20B2" w:rsidRPr="000B20B2" w:rsidRDefault="000B20B2" w:rsidP="000B20B2">
      <w:pPr>
        <w:spacing w:line="276" w:lineRule="auto"/>
        <w:ind w:firstLine="360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Диаграмма освещения деятельности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 в СМИ в 2015 г. в количественном выражении по публикациям/сюжетам выглядит следующим образом:</w:t>
      </w:r>
    </w:p>
    <w:p w:rsidR="000B20B2" w:rsidRPr="000B20B2" w:rsidRDefault="000B20B2" w:rsidP="00B84D6E">
      <w:pPr>
        <w:spacing w:line="276" w:lineRule="auto"/>
        <w:ind w:firstLine="360"/>
        <w:jc w:val="center"/>
        <w:rPr>
          <w:sz w:val="28"/>
          <w:szCs w:val="28"/>
        </w:rPr>
      </w:pPr>
      <w:r w:rsidRPr="000B20B2">
        <w:rPr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7A5C" w:rsidRPr="000B20B2" w:rsidRDefault="00127A5C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6565" w:rsidRPr="000B20B2" w:rsidRDefault="00E56565" w:rsidP="00D45848">
      <w:pPr>
        <w:spacing w:line="276" w:lineRule="auto"/>
        <w:ind w:firstLine="540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В сравнении с 2014 годом количество упоминаний депутатов и </w:t>
      </w:r>
      <w:r w:rsidR="00DE50B9" w:rsidRPr="000B20B2">
        <w:rPr>
          <w:sz w:val="28"/>
          <w:szCs w:val="28"/>
        </w:rPr>
        <w:t>п</w:t>
      </w:r>
      <w:r w:rsidRPr="000B20B2">
        <w:rPr>
          <w:sz w:val="28"/>
          <w:szCs w:val="28"/>
        </w:rPr>
        <w:t xml:space="preserve">редседателя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Думы–главы города в 2015 году в газетах, журналах, в электронных СМИ сохранилось в целом на прежнем уровне – около 800. </w:t>
      </w:r>
    </w:p>
    <w:p w:rsidR="006B7E58" w:rsidRPr="000B20B2" w:rsidRDefault="006B7E58" w:rsidP="00D45848">
      <w:pPr>
        <w:spacing w:line="276" w:lineRule="auto"/>
        <w:ind w:firstLine="540"/>
        <w:jc w:val="both"/>
        <w:rPr>
          <w:sz w:val="28"/>
          <w:szCs w:val="28"/>
        </w:rPr>
      </w:pPr>
    </w:p>
    <w:p w:rsidR="00E56565" w:rsidRPr="000B20B2" w:rsidRDefault="00E56565" w:rsidP="00D45848">
      <w:pPr>
        <w:spacing w:line="276" w:lineRule="auto"/>
        <w:ind w:firstLine="709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Еще одним немаловажным источником обеспечения гласности и открытости является официальный сайт</w:t>
      </w:r>
      <w:r w:rsidR="00522C39" w:rsidRPr="000B20B2">
        <w:rPr>
          <w:sz w:val="28"/>
          <w:szCs w:val="28"/>
        </w:rPr>
        <w:t xml:space="preserve">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Думы, который отвечает всем современным требованиям и содержит полную информацию о Думе и её деятельности, включая нормативно-правовые акты. </w:t>
      </w:r>
    </w:p>
    <w:p w:rsidR="00393310" w:rsidRDefault="00E56565" w:rsidP="00D45848">
      <w:pPr>
        <w:spacing w:line="276" w:lineRule="auto"/>
        <w:ind w:firstLine="709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В 2015 году были подготовлены, опубликованы на сайте </w:t>
      </w:r>
      <w:proofErr w:type="spellStart"/>
      <w:r w:rsidR="00206854" w:rsidRPr="000B20B2">
        <w:rPr>
          <w:sz w:val="28"/>
          <w:szCs w:val="28"/>
        </w:rPr>
        <w:t>Волгодонской</w:t>
      </w:r>
      <w:proofErr w:type="spellEnd"/>
      <w:r w:rsidR="00206854" w:rsidRPr="000B20B2">
        <w:rPr>
          <w:sz w:val="28"/>
          <w:szCs w:val="28"/>
        </w:rPr>
        <w:t xml:space="preserve"> </w:t>
      </w:r>
      <w:r w:rsidRPr="000B20B2">
        <w:rPr>
          <w:sz w:val="28"/>
          <w:szCs w:val="28"/>
        </w:rPr>
        <w:t>городской Думы и переданы в СМИ 218 информационных релизов, что немного больше аналогичного показателя 2014 г.</w:t>
      </w:r>
    </w:p>
    <w:p w:rsidR="00B84D6E" w:rsidRDefault="00E56565" w:rsidP="00D45848">
      <w:pPr>
        <w:spacing w:line="276" w:lineRule="auto"/>
        <w:ind w:firstLine="709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По общему количеству публикаций на официальном сайте в 2015 году в сравнении с предыдущим отчетным периодом наблюдается рост </w:t>
      </w:r>
      <w:r w:rsidR="00DE50B9" w:rsidRPr="000B20B2">
        <w:rPr>
          <w:sz w:val="28"/>
          <w:szCs w:val="28"/>
        </w:rPr>
        <w:t xml:space="preserve">на </w:t>
      </w:r>
      <w:r w:rsidRPr="000B20B2">
        <w:rPr>
          <w:sz w:val="28"/>
          <w:szCs w:val="28"/>
        </w:rPr>
        <w:t>19,6%</w:t>
      </w:r>
      <w:r w:rsidR="00B84D6E">
        <w:rPr>
          <w:sz w:val="28"/>
          <w:szCs w:val="28"/>
        </w:rPr>
        <w:t>:</w:t>
      </w:r>
    </w:p>
    <w:p w:rsidR="00B84D6E" w:rsidRPr="00B84D6E" w:rsidRDefault="00B84D6E" w:rsidP="00B84D6E">
      <w:pPr>
        <w:spacing w:line="276" w:lineRule="auto"/>
        <w:ind w:firstLine="709"/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jc w:val="center"/>
        <w:tblLook w:val="04A0"/>
      </w:tblPr>
      <w:tblGrid>
        <w:gridCol w:w="696"/>
        <w:gridCol w:w="5026"/>
        <w:gridCol w:w="1993"/>
        <w:gridCol w:w="1991"/>
      </w:tblGrid>
      <w:tr w:rsidR="00B84D6E" w:rsidRPr="00B84D6E" w:rsidTr="00B84D6E">
        <w:trPr>
          <w:jc w:val="center"/>
        </w:trPr>
        <w:tc>
          <w:tcPr>
            <w:tcW w:w="696" w:type="dxa"/>
            <w:shd w:val="clear" w:color="auto" w:fill="B8CCE4" w:themeFill="accent1" w:themeFillTint="66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26" w:type="dxa"/>
            <w:shd w:val="clear" w:color="auto" w:fill="B8CCE4" w:themeFill="accent1" w:themeFillTint="66"/>
            <w:vAlign w:val="center"/>
          </w:tcPr>
          <w:p w:rsidR="00B84D6E" w:rsidRPr="00B84D6E" w:rsidRDefault="00B84D6E" w:rsidP="00B84D6E">
            <w:pPr>
              <w:jc w:val="center"/>
              <w:rPr>
                <w:b/>
                <w:sz w:val="28"/>
                <w:szCs w:val="28"/>
              </w:rPr>
            </w:pPr>
            <w:r w:rsidRPr="00B84D6E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93" w:type="dxa"/>
            <w:shd w:val="clear" w:color="auto" w:fill="B8CCE4" w:themeFill="accent1" w:themeFillTint="66"/>
            <w:vAlign w:val="center"/>
          </w:tcPr>
          <w:p w:rsidR="00B84D6E" w:rsidRPr="00B84D6E" w:rsidRDefault="00B84D6E" w:rsidP="00B84D6E">
            <w:pPr>
              <w:jc w:val="center"/>
              <w:rPr>
                <w:b/>
                <w:sz w:val="28"/>
                <w:szCs w:val="28"/>
              </w:rPr>
            </w:pPr>
            <w:r w:rsidRPr="00B84D6E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1856" w:type="dxa"/>
            <w:shd w:val="clear" w:color="auto" w:fill="B8CCE4" w:themeFill="accent1" w:themeFillTint="66"/>
            <w:vAlign w:val="center"/>
          </w:tcPr>
          <w:p w:rsidR="00B84D6E" w:rsidRPr="00B84D6E" w:rsidRDefault="00B84D6E" w:rsidP="00B84D6E">
            <w:pPr>
              <w:jc w:val="center"/>
              <w:rPr>
                <w:b/>
                <w:sz w:val="28"/>
                <w:szCs w:val="28"/>
              </w:rPr>
            </w:pPr>
            <w:r w:rsidRPr="00B84D6E">
              <w:rPr>
                <w:b/>
                <w:sz w:val="28"/>
                <w:szCs w:val="28"/>
              </w:rPr>
              <w:t>Отношение к предыдущему периоду</w:t>
            </w:r>
          </w:p>
          <w:p w:rsidR="00B84D6E" w:rsidRPr="00B84D6E" w:rsidRDefault="00B84D6E" w:rsidP="00B84D6E">
            <w:pPr>
              <w:jc w:val="center"/>
              <w:rPr>
                <w:b/>
                <w:sz w:val="28"/>
                <w:szCs w:val="28"/>
              </w:rPr>
            </w:pPr>
            <w:r w:rsidRPr="00B84D6E">
              <w:rPr>
                <w:b/>
                <w:sz w:val="28"/>
                <w:szCs w:val="28"/>
              </w:rPr>
              <w:t>2014 г., %</w:t>
            </w:r>
          </w:p>
        </w:tc>
      </w:tr>
      <w:tr w:rsidR="00B84D6E" w:rsidRPr="00B84D6E" w:rsidTr="00B84D6E">
        <w:trPr>
          <w:jc w:val="center"/>
        </w:trPr>
        <w:tc>
          <w:tcPr>
            <w:tcW w:w="696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1.</w:t>
            </w:r>
          </w:p>
        </w:tc>
        <w:tc>
          <w:tcPr>
            <w:tcW w:w="5026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информационные релизы и публикации на сайте</w:t>
            </w:r>
          </w:p>
        </w:tc>
        <w:tc>
          <w:tcPr>
            <w:tcW w:w="1993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218</w:t>
            </w:r>
          </w:p>
        </w:tc>
        <w:tc>
          <w:tcPr>
            <w:tcW w:w="1856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215 (+1,39%)</w:t>
            </w:r>
          </w:p>
        </w:tc>
      </w:tr>
      <w:tr w:rsidR="00B84D6E" w:rsidRPr="00B84D6E" w:rsidTr="00B84D6E">
        <w:trPr>
          <w:jc w:val="center"/>
        </w:trPr>
        <w:tc>
          <w:tcPr>
            <w:tcW w:w="696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2.</w:t>
            </w:r>
          </w:p>
        </w:tc>
        <w:tc>
          <w:tcPr>
            <w:tcW w:w="5026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proofErr w:type="spellStart"/>
            <w:r w:rsidRPr="00B84D6E">
              <w:rPr>
                <w:sz w:val="28"/>
                <w:szCs w:val="28"/>
              </w:rPr>
              <w:t>видеообращения</w:t>
            </w:r>
            <w:proofErr w:type="spellEnd"/>
            <w:r w:rsidRPr="00B84D6E">
              <w:rPr>
                <w:sz w:val="28"/>
                <w:szCs w:val="28"/>
              </w:rPr>
              <w:t xml:space="preserve"> / видеосюжеты, размещенные на сайте</w:t>
            </w:r>
          </w:p>
        </w:tc>
        <w:tc>
          <w:tcPr>
            <w:tcW w:w="1993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17</w:t>
            </w:r>
          </w:p>
        </w:tc>
        <w:tc>
          <w:tcPr>
            <w:tcW w:w="1856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28 (-64,7%)</w:t>
            </w:r>
          </w:p>
        </w:tc>
      </w:tr>
      <w:tr w:rsidR="00B84D6E" w:rsidRPr="00B84D6E" w:rsidTr="00B84D6E">
        <w:trPr>
          <w:jc w:val="center"/>
        </w:trPr>
        <w:tc>
          <w:tcPr>
            <w:tcW w:w="696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3.</w:t>
            </w:r>
          </w:p>
        </w:tc>
        <w:tc>
          <w:tcPr>
            <w:tcW w:w="5026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 xml:space="preserve">решения </w:t>
            </w:r>
            <w:proofErr w:type="spellStart"/>
            <w:r w:rsidRPr="00B84D6E">
              <w:rPr>
                <w:sz w:val="28"/>
                <w:szCs w:val="28"/>
              </w:rPr>
              <w:t>Волгодонской</w:t>
            </w:r>
            <w:proofErr w:type="spellEnd"/>
            <w:r w:rsidRPr="00B84D6E">
              <w:rPr>
                <w:sz w:val="28"/>
                <w:szCs w:val="28"/>
              </w:rPr>
              <w:t xml:space="preserve"> городской Думы</w:t>
            </w:r>
          </w:p>
        </w:tc>
        <w:tc>
          <w:tcPr>
            <w:tcW w:w="1993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157</w:t>
            </w:r>
          </w:p>
        </w:tc>
        <w:tc>
          <w:tcPr>
            <w:tcW w:w="1856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108 (+45,3%)</w:t>
            </w:r>
          </w:p>
        </w:tc>
      </w:tr>
      <w:tr w:rsidR="00B84D6E" w:rsidRPr="00B84D6E" w:rsidTr="00B84D6E">
        <w:trPr>
          <w:jc w:val="center"/>
        </w:trPr>
        <w:tc>
          <w:tcPr>
            <w:tcW w:w="696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4.</w:t>
            </w:r>
          </w:p>
        </w:tc>
        <w:tc>
          <w:tcPr>
            <w:tcW w:w="5026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фотографии на сайте</w:t>
            </w:r>
          </w:p>
        </w:tc>
        <w:tc>
          <w:tcPr>
            <w:tcW w:w="1993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850</w:t>
            </w:r>
          </w:p>
        </w:tc>
        <w:tc>
          <w:tcPr>
            <w:tcW w:w="1856" w:type="dxa"/>
            <w:vAlign w:val="center"/>
          </w:tcPr>
          <w:p w:rsidR="00B84D6E" w:rsidRPr="00B84D6E" w:rsidRDefault="00B84D6E" w:rsidP="00B84D6E">
            <w:pPr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694 (+22,4%)</w:t>
            </w:r>
          </w:p>
        </w:tc>
      </w:tr>
      <w:tr w:rsidR="00B84D6E" w:rsidRPr="00B84D6E" w:rsidTr="00B84D6E">
        <w:trPr>
          <w:jc w:val="center"/>
        </w:trPr>
        <w:tc>
          <w:tcPr>
            <w:tcW w:w="5722" w:type="dxa"/>
            <w:gridSpan w:val="2"/>
            <w:vAlign w:val="center"/>
          </w:tcPr>
          <w:p w:rsidR="00B84D6E" w:rsidRPr="00B84D6E" w:rsidRDefault="00B84D6E" w:rsidP="00B84D6E">
            <w:pPr>
              <w:jc w:val="center"/>
              <w:rPr>
                <w:b/>
                <w:sz w:val="28"/>
                <w:szCs w:val="28"/>
              </w:rPr>
            </w:pPr>
            <w:r w:rsidRPr="00B84D6E">
              <w:rPr>
                <w:b/>
                <w:sz w:val="28"/>
                <w:szCs w:val="28"/>
              </w:rPr>
              <w:lastRenderedPageBreak/>
              <w:t>Общее количество публикаций на сайте в 2015 году</w:t>
            </w:r>
          </w:p>
        </w:tc>
        <w:tc>
          <w:tcPr>
            <w:tcW w:w="1993" w:type="dxa"/>
            <w:vAlign w:val="center"/>
          </w:tcPr>
          <w:p w:rsidR="00B84D6E" w:rsidRPr="00B84D6E" w:rsidRDefault="00B84D6E" w:rsidP="00B84D6E">
            <w:pPr>
              <w:jc w:val="center"/>
              <w:rPr>
                <w:b/>
                <w:sz w:val="28"/>
                <w:szCs w:val="28"/>
              </w:rPr>
            </w:pPr>
            <w:r w:rsidRPr="00B84D6E">
              <w:rPr>
                <w:b/>
                <w:sz w:val="28"/>
                <w:szCs w:val="28"/>
              </w:rPr>
              <w:t>1242</w:t>
            </w:r>
          </w:p>
        </w:tc>
        <w:tc>
          <w:tcPr>
            <w:tcW w:w="1856" w:type="dxa"/>
            <w:vAlign w:val="center"/>
          </w:tcPr>
          <w:p w:rsidR="00B84D6E" w:rsidRPr="00B84D6E" w:rsidRDefault="00B84D6E" w:rsidP="00B84D6E">
            <w:pPr>
              <w:jc w:val="center"/>
              <w:rPr>
                <w:b/>
                <w:sz w:val="28"/>
                <w:szCs w:val="28"/>
              </w:rPr>
            </w:pPr>
            <w:r w:rsidRPr="00B84D6E">
              <w:rPr>
                <w:b/>
                <w:sz w:val="28"/>
                <w:szCs w:val="28"/>
              </w:rPr>
              <w:t>1038 (+19,6%)</w:t>
            </w:r>
          </w:p>
        </w:tc>
      </w:tr>
    </w:tbl>
    <w:p w:rsidR="00B84D6E" w:rsidRDefault="00B84D6E" w:rsidP="00D45848">
      <w:pPr>
        <w:spacing w:line="276" w:lineRule="auto"/>
        <w:ind w:firstLine="709"/>
        <w:jc w:val="both"/>
        <w:rPr>
          <w:sz w:val="28"/>
          <w:szCs w:val="28"/>
        </w:rPr>
      </w:pPr>
    </w:p>
    <w:p w:rsidR="00B84D6E" w:rsidRDefault="006B7E58" w:rsidP="00D45848">
      <w:pPr>
        <w:spacing w:line="276" w:lineRule="auto"/>
        <w:ind w:firstLine="709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По данным «</w:t>
      </w:r>
      <w:proofErr w:type="spellStart"/>
      <w:r w:rsidRPr="000B20B2">
        <w:rPr>
          <w:sz w:val="28"/>
          <w:szCs w:val="28"/>
        </w:rPr>
        <w:t>Яндекс</w:t>
      </w:r>
      <w:proofErr w:type="gramStart"/>
      <w:r w:rsidRPr="000B20B2">
        <w:rPr>
          <w:sz w:val="28"/>
          <w:szCs w:val="28"/>
        </w:rPr>
        <w:t>.М</w:t>
      </w:r>
      <w:proofErr w:type="gramEnd"/>
      <w:r w:rsidRPr="000B20B2">
        <w:rPr>
          <w:sz w:val="28"/>
          <w:szCs w:val="28"/>
        </w:rPr>
        <w:t>етрика</w:t>
      </w:r>
      <w:proofErr w:type="spellEnd"/>
      <w:r w:rsidRPr="000B20B2">
        <w:rPr>
          <w:sz w:val="28"/>
          <w:szCs w:val="28"/>
        </w:rPr>
        <w:t>»,</w:t>
      </w:r>
      <w:r w:rsidRPr="000B20B2">
        <w:rPr>
          <w:b/>
          <w:sz w:val="28"/>
          <w:szCs w:val="28"/>
        </w:rPr>
        <w:t xml:space="preserve"> </w:t>
      </w:r>
      <w:r w:rsidR="0019005E" w:rsidRPr="000B20B2">
        <w:rPr>
          <w:sz w:val="28"/>
          <w:szCs w:val="28"/>
        </w:rPr>
        <w:t xml:space="preserve">посещаемость сайта возросла на 21,8%, при этом наблюдается и увеличение повторных посещений сайта. </w:t>
      </w:r>
    </w:p>
    <w:p w:rsidR="00B84D6E" w:rsidRPr="00B84D6E" w:rsidRDefault="00B84D6E" w:rsidP="00D4584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aa"/>
        <w:tblW w:w="0" w:type="auto"/>
        <w:jc w:val="center"/>
        <w:tblLook w:val="04A0"/>
      </w:tblPr>
      <w:tblGrid>
        <w:gridCol w:w="1929"/>
        <w:gridCol w:w="1914"/>
        <w:gridCol w:w="1914"/>
        <w:gridCol w:w="1914"/>
        <w:gridCol w:w="1915"/>
      </w:tblGrid>
      <w:tr w:rsidR="00B84D6E" w:rsidRPr="00B84D6E" w:rsidTr="00B84D6E">
        <w:trPr>
          <w:jc w:val="center"/>
        </w:trPr>
        <w:tc>
          <w:tcPr>
            <w:tcW w:w="1914" w:type="dxa"/>
            <w:shd w:val="clear" w:color="auto" w:fill="B8CCE4" w:themeFill="accent1" w:themeFillTint="66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B8CCE4" w:themeFill="accent1" w:themeFillTint="66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4D6E">
              <w:rPr>
                <w:b/>
                <w:sz w:val="28"/>
                <w:szCs w:val="28"/>
              </w:rPr>
              <w:t>Визиты на сайт</w:t>
            </w:r>
          </w:p>
        </w:tc>
        <w:tc>
          <w:tcPr>
            <w:tcW w:w="1914" w:type="dxa"/>
            <w:shd w:val="clear" w:color="auto" w:fill="B8CCE4" w:themeFill="accent1" w:themeFillTint="66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4D6E">
              <w:rPr>
                <w:b/>
                <w:sz w:val="28"/>
                <w:szCs w:val="28"/>
              </w:rPr>
              <w:t>Просмотры</w:t>
            </w:r>
          </w:p>
        </w:tc>
        <w:tc>
          <w:tcPr>
            <w:tcW w:w="1914" w:type="dxa"/>
            <w:shd w:val="clear" w:color="auto" w:fill="B8CCE4" w:themeFill="accent1" w:themeFillTint="66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4D6E">
              <w:rPr>
                <w:b/>
                <w:sz w:val="28"/>
                <w:szCs w:val="28"/>
              </w:rPr>
              <w:t>Посетители</w:t>
            </w:r>
          </w:p>
        </w:tc>
        <w:tc>
          <w:tcPr>
            <w:tcW w:w="1915" w:type="dxa"/>
            <w:shd w:val="clear" w:color="auto" w:fill="B8CCE4" w:themeFill="accent1" w:themeFillTint="66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84D6E">
              <w:rPr>
                <w:b/>
                <w:sz w:val="28"/>
                <w:szCs w:val="28"/>
              </w:rPr>
              <w:t>Новые посетители, %</w:t>
            </w:r>
          </w:p>
        </w:tc>
      </w:tr>
      <w:tr w:rsidR="00B84D6E" w:rsidRPr="00B84D6E" w:rsidTr="00B84D6E">
        <w:trPr>
          <w:jc w:val="center"/>
        </w:trPr>
        <w:tc>
          <w:tcPr>
            <w:tcW w:w="1914" w:type="dxa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2014 год</w:t>
            </w:r>
          </w:p>
        </w:tc>
        <w:tc>
          <w:tcPr>
            <w:tcW w:w="1914" w:type="dxa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19589</w:t>
            </w:r>
          </w:p>
        </w:tc>
        <w:tc>
          <w:tcPr>
            <w:tcW w:w="1914" w:type="dxa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56392</w:t>
            </w:r>
          </w:p>
        </w:tc>
        <w:tc>
          <w:tcPr>
            <w:tcW w:w="1914" w:type="dxa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10895</w:t>
            </w:r>
          </w:p>
        </w:tc>
        <w:tc>
          <w:tcPr>
            <w:tcW w:w="1915" w:type="dxa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96,8%</w:t>
            </w:r>
          </w:p>
        </w:tc>
      </w:tr>
      <w:tr w:rsidR="00B84D6E" w:rsidRPr="00B84D6E" w:rsidTr="00B84D6E">
        <w:trPr>
          <w:jc w:val="center"/>
        </w:trPr>
        <w:tc>
          <w:tcPr>
            <w:tcW w:w="1914" w:type="dxa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2015 год</w:t>
            </w:r>
          </w:p>
        </w:tc>
        <w:tc>
          <w:tcPr>
            <w:tcW w:w="1914" w:type="dxa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24423</w:t>
            </w:r>
          </w:p>
        </w:tc>
        <w:tc>
          <w:tcPr>
            <w:tcW w:w="1914" w:type="dxa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69185</w:t>
            </w:r>
          </w:p>
        </w:tc>
        <w:tc>
          <w:tcPr>
            <w:tcW w:w="1914" w:type="dxa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13271</w:t>
            </w:r>
          </w:p>
        </w:tc>
        <w:tc>
          <w:tcPr>
            <w:tcW w:w="1915" w:type="dxa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97,1%</w:t>
            </w:r>
          </w:p>
        </w:tc>
      </w:tr>
      <w:tr w:rsidR="00B84D6E" w:rsidRPr="00B84D6E" w:rsidTr="00B84D6E">
        <w:trPr>
          <w:jc w:val="center"/>
        </w:trPr>
        <w:tc>
          <w:tcPr>
            <w:tcW w:w="1914" w:type="dxa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Соотношение, %</w:t>
            </w:r>
          </w:p>
        </w:tc>
        <w:tc>
          <w:tcPr>
            <w:tcW w:w="1914" w:type="dxa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+24,6%</w:t>
            </w:r>
          </w:p>
        </w:tc>
        <w:tc>
          <w:tcPr>
            <w:tcW w:w="1914" w:type="dxa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+22,6%</w:t>
            </w:r>
          </w:p>
        </w:tc>
        <w:tc>
          <w:tcPr>
            <w:tcW w:w="1914" w:type="dxa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+21,8%</w:t>
            </w:r>
          </w:p>
        </w:tc>
        <w:tc>
          <w:tcPr>
            <w:tcW w:w="1915" w:type="dxa"/>
            <w:vAlign w:val="center"/>
          </w:tcPr>
          <w:p w:rsidR="00B84D6E" w:rsidRPr="00B84D6E" w:rsidRDefault="00B84D6E" w:rsidP="0039331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+0,3%</w:t>
            </w:r>
          </w:p>
        </w:tc>
      </w:tr>
    </w:tbl>
    <w:p w:rsidR="00B84D6E" w:rsidRDefault="00B84D6E" w:rsidP="00D45848">
      <w:pPr>
        <w:spacing w:line="276" w:lineRule="auto"/>
        <w:ind w:firstLine="709"/>
        <w:jc w:val="both"/>
        <w:rPr>
          <w:sz w:val="28"/>
          <w:szCs w:val="28"/>
        </w:rPr>
      </w:pPr>
    </w:p>
    <w:p w:rsidR="0019005E" w:rsidRPr="000B20B2" w:rsidRDefault="0019005E" w:rsidP="00D45848">
      <w:pPr>
        <w:spacing w:line="276" w:lineRule="auto"/>
        <w:ind w:firstLine="709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О повышении популярности официального сайта косвенно говорит и значительно возросшее (более чем в три раза – 8 к 27) количество обращений граждан в интернет-приемную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Думы.</w:t>
      </w:r>
    </w:p>
    <w:p w:rsidR="0019005E" w:rsidRPr="000B20B2" w:rsidRDefault="0019005E" w:rsidP="00D45848">
      <w:pPr>
        <w:spacing w:line="276" w:lineRule="auto"/>
        <w:ind w:firstLine="360"/>
        <w:jc w:val="both"/>
        <w:rPr>
          <w:sz w:val="28"/>
          <w:szCs w:val="28"/>
        </w:rPr>
      </w:pPr>
    </w:p>
    <w:p w:rsidR="00522C39" w:rsidRPr="000B20B2" w:rsidRDefault="00481625" w:rsidP="00D45848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0B2">
        <w:rPr>
          <w:rFonts w:ascii="Times New Roman" w:hAnsi="Times New Roman" w:cs="Times New Roman"/>
          <w:b/>
          <w:sz w:val="28"/>
          <w:szCs w:val="28"/>
        </w:rPr>
        <w:t>Делопроизводство и р</w:t>
      </w:r>
      <w:r w:rsidR="00522C39" w:rsidRPr="000B20B2">
        <w:rPr>
          <w:rFonts w:ascii="Times New Roman" w:hAnsi="Times New Roman" w:cs="Times New Roman"/>
          <w:b/>
          <w:sz w:val="28"/>
          <w:szCs w:val="28"/>
        </w:rPr>
        <w:t xml:space="preserve">абота с </w:t>
      </w:r>
      <w:r w:rsidRPr="000B20B2">
        <w:rPr>
          <w:rFonts w:ascii="Times New Roman" w:hAnsi="Times New Roman" w:cs="Times New Roman"/>
          <w:b/>
          <w:sz w:val="28"/>
          <w:szCs w:val="28"/>
        </w:rPr>
        <w:t>обращениями граждан</w:t>
      </w:r>
    </w:p>
    <w:p w:rsidR="00E44443" w:rsidRPr="000B20B2" w:rsidRDefault="00E44443" w:rsidP="00D4584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D6E" w:rsidRDefault="00E44443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систематизирована и упорядочена в соответствии с номенклатурой дел. В 2015 год</w:t>
      </w:r>
      <w:r w:rsidR="006B7E58" w:rsidRPr="000B20B2">
        <w:rPr>
          <w:rFonts w:ascii="Times New Roman" w:hAnsi="Times New Roman" w:cs="Times New Roman"/>
          <w:sz w:val="28"/>
          <w:szCs w:val="28"/>
        </w:rPr>
        <w:t>у в</w:t>
      </w:r>
      <w:r w:rsidRPr="000B20B2">
        <w:rPr>
          <w:rFonts w:ascii="Times New Roman" w:hAnsi="Times New Roman" w:cs="Times New Roman"/>
          <w:sz w:val="28"/>
          <w:szCs w:val="28"/>
        </w:rPr>
        <w:t xml:space="preserve"> приемной председателя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зарегистрировано 619 входящих </w:t>
      </w:r>
      <w:r w:rsidR="00B84D6E">
        <w:rPr>
          <w:rFonts w:ascii="Times New Roman" w:hAnsi="Times New Roman" w:cs="Times New Roman"/>
          <w:sz w:val="28"/>
          <w:szCs w:val="28"/>
        </w:rPr>
        <w:t>документов:</w:t>
      </w:r>
    </w:p>
    <w:tbl>
      <w:tblPr>
        <w:tblW w:w="1035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13"/>
        <w:gridCol w:w="6344"/>
      </w:tblGrid>
      <w:tr w:rsidR="00B84D6E" w:rsidRPr="00B84D6E" w:rsidTr="00393310">
        <w:trPr>
          <w:trHeight w:val="387"/>
          <w:tblCellSpacing w:w="0" w:type="dxa"/>
        </w:trPr>
        <w:tc>
          <w:tcPr>
            <w:tcW w:w="103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84D6E" w:rsidRPr="00B84D6E" w:rsidRDefault="00B84D6E" w:rsidP="00D06CD6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B84D6E">
              <w:rPr>
                <w:b/>
                <w:bCs/>
                <w:sz w:val="28"/>
                <w:szCs w:val="28"/>
              </w:rPr>
              <w:t xml:space="preserve">Входящая корреспонденция </w:t>
            </w:r>
            <w:proofErr w:type="spellStart"/>
            <w:r w:rsidRPr="00B84D6E">
              <w:rPr>
                <w:b/>
                <w:bCs/>
                <w:sz w:val="28"/>
                <w:szCs w:val="28"/>
              </w:rPr>
              <w:t>Волгодонской</w:t>
            </w:r>
            <w:proofErr w:type="spellEnd"/>
            <w:r w:rsidRPr="00B84D6E">
              <w:rPr>
                <w:b/>
                <w:bCs/>
                <w:sz w:val="28"/>
                <w:szCs w:val="28"/>
              </w:rPr>
              <w:t xml:space="preserve"> городской Думы</w:t>
            </w:r>
          </w:p>
        </w:tc>
      </w:tr>
      <w:tr w:rsidR="00B84D6E" w:rsidRPr="00B84D6E" w:rsidTr="00B84D6E">
        <w:trPr>
          <w:trHeight w:val="729"/>
          <w:tblCellSpacing w:w="0" w:type="dxa"/>
        </w:trPr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84D6E" w:rsidRPr="00B84D6E" w:rsidRDefault="00B84D6E" w:rsidP="00B84D6E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Корреспонденция, поступившая из органов прокуратуры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84D6E" w:rsidRPr="00B84D6E" w:rsidRDefault="00B84D6E" w:rsidP="00B84D6E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B84D6E"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B84D6E" w:rsidRPr="00B84D6E" w:rsidTr="00B84D6E">
        <w:trPr>
          <w:trHeight w:val="1041"/>
          <w:tblCellSpacing w:w="0" w:type="dxa"/>
        </w:trPr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84D6E" w:rsidRPr="00B84D6E" w:rsidRDefault="00B84D6E" w:rsidP="00B84D6E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Корреспонденция, поступившая из Администрации города, организаций и предприятий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84D6E" w:rsidRPr="00B84D6E" w:rsidRDefault="00B84D6E" w:rsidP="00B84D6E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B84D6E">
              <w:rPr>
                <w:b/>
                <w:bCs/>
                <w:color w:val="000000"/>
                <w:sz w:val="28"/>
                <w:szCs w:val="28"/>
              </w:rPr>
              <w:t>416</w:t>
            </w:r>
          </w:p>
        </w:tc>
      </w:tr>
      <w:tr w:rsidR="00B84D6E" w:rsidRPr="00B84D6E" w:rsidTr="00B84D6E">
        <w:trPr>
          <w:trHeight w:val="416"/>
          <w:tblCellSpacing w:w="0" w:type="dxa"/>
        </w:trPr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84D6E" w:rsidRPr="00B84D6E" w:rsidRDefault="00B84D6E" w:rsidP="00B84D6E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>Обращения депутатов городской Думы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84D6E" w:rsidRPr="00B84D6E" w:rsidRDefault="00B84D6E" w:rsidP="00B84D6E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B84D6E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B84D6E" w:rsidRPr="00B84D6E" w:rsidTr="00B84D6E">
        <w:trPr>
          <w:trHeight w:val="729"/>
          <w:tblCellSpacing w:w="0" w:type="dxa"/>
        </w:trPr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84D6E" w:rsidRPr="00B84D6E" w:rsidRDefault="00B84D6E" w:rsidP="00B84D6E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t xml:space="preserve">Письменные обращения </w:t>
            </w:r>
            <w:r w:rsidRPr="00B84D6E">
              <w:rPr>
                <w:sz w:val="28"/>
                <w:szCs w:val="28"/>
              </w:rPr>
              <w:lastRenderedPageBreak/>
              <w:t>граждан к председателю ВГД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84D6E" w:rsidRPr="00B84D6E" w:rsidRDefault="00B84D6E" w:rsidP="00B84D6E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B84D6E">
              <w:rPr>
                <w:b/>
                <w:bCs/>
                <w:color w:val="000000"/>
                <w:sz w:val="28"/>
                <w:szCs w:val="28"/>
              </w:rPr>
              <w:lastRenderedPageBreak/>
              <w:t>102</w:t>
            </w:r>
          </w:p>
        </w:tc>
      </w:tr>
      <w:tr w:rsidR="00B84D6E" w:rsidRPr="00B84D6E" w:rsidTr="00B84D6E">
        <w:trPr>
          <w:trHeight w:val="744"/>
          <w:tblCellSpacing w:w="0" w:type="dxa"/>
        </w:trPr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84D6E" w:rsidRPr="00B84D6E" w:rsidRDefault="00B84D6E" w:rsidP="00B84D6E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B84D6E">
              <w:rPr>
                <w:sz w:val="28"/>
                <w:szCs w:val="28"/>
              </w:rPr>
              <w:lastRenderedPageBreak/>
              <w:t>Обращения граждан к председателю ВГД на личном приеме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84D6E" w:rsidRPr="00B84D6E" w:rsidRDefault="00B84D6E" w:rsidP="00B84D6E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B84D6E">
              <w:rPr>
                <w:b/>
                <w:bCs/>
                <w:color w:val="000000"/>
                <w:sz w:val="28"/>
                <w:szCs w:val="28"/>
              </w:rPr>
              <w:t>71</w:t>
            </w:r>
          </w:p>
        </w:tc>
      </w:tr>
      <w:tr w:rsidR="00B84D6E" w:rsidRPr="00B84D6E" w:rsidTr="00B84D6E">
        <w:trPr>
          <w:trHeight w:val="431"/>
          <w:tblCellSpacing w:w="0" w:type="dxa"/>
        </w:trPr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84D6E" w:rsidRPr="00B84D6E" w:rsidRDefault="00B84D6E" w:rsidP="00B84D6E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B84D6E">
              <w:rPr>
                <w:b/>
                <w:bCs/>
                <w:sz w:val="28"/>
                <w:szCs w:val="28"/>
              </w:rPr>
              <w:t>Всего поступило:</w:t>
            </w:r>
          </w:p>
        </w:tc>
        <w:tc>
          <w:tcPr>
            <w:tcW w:w="63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84D6E" w:rsidRPr="00B84D6E" w:rsidRDefault="00B84D6E" w:rsidP="00B84D6E">
            <w:pPr>
              <w:spacing w:before="100" w:beforeAutospacing="1" w:after="119"/>
              <w:jc w:val="center"/>
              <w:rPr>
                <w:sz w:val="28"/>
                <w:szCs w:val="28"/>
              </w:rPr>
            </w:pPr>
            <w:r w:rsidRPr="00B84D6E">
              <w:rPr>
                <w:b/>
                <w:bCs/>
                <w:color w:val="000000"/>
                <w:sz w:val="28"/>
                <w:szCs w:val="28"/>
              </w:rPr>
              <w:t>619</w:t>
            </w:r>
          </w:p>
        </w:tc>
      </w:tr>
    </w:tbl>
    <w:p w:rsidR="00B84D6E" w:rsidRDefault="00B84D6E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4443" w:rsidRPr="000B20B2" w:rsidRDefault="00B84D6E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Зарегистрировано</w:t>
      </w:r>
      <w:r w:rsidR="00E44443" w:rsidRPr="000B20B2">
        <w:rPr>
          <w:rFonts w:ascii="Times New Roman" w:hAnsi="Times New Roman" w:cs="Times New Roman"/>
          <w:bCs/>
          <w:sz w:val="28"/>
          <w:szCs w:val="28"/>
        </w:rPr>
        <w:t xml:space="preserve"> 613 документов исходящей корреспонденции. </w:t>
      </w:r>
    </w:p>
    <w:p w:rsidR="00E44443" w:rsidRPr="000B20B2" w:rsidRDefault="00E44443" w:rsidP="00D45848">
      <w:pPr>
        <w:spacing w:before="100" w:beforeAutospacing="1" w:line="276" w:lineRule="auto"/>
        <w:ind w:firstLine="708"/>
        <w:jc w:val="both"/>
        <w:rPr>
          <w:bCs/>
          <w:sz w:val="28"/>
          <w:szCs w:val="28"/>
        </w:rPr>
      </w:pPr>
      <w:r w:rsidRPr="000B20B2">
        <w:rPr>
          <w:bCs/>
          <w:sz w:val="28"/>
          <w:szCs w:val="28"/>
        </w:rPr>
        <w:t xml:space="preserve">Одним из наиболее приоритетных направлений деятельности </w:t>
      </w:r>
      <w:proofErr w:type="spellStart"/>
      <w:r w:rsidRPr="000B20B2">
        <w:rPr>
          <w:bCs/>
          <w:sz w:val="28"/>
          <w:szCs w:val="28"/>
        </w:rPr>
        <w:t>Волгодонской</w:t>
      </w:r>
      <w:proofErr w:type="spellEnd"/>
      <w:r w:rsidRPr="000B20B2">
        <w:rPr>
          <w:bCs/>
          <w:sz w:val="28"/>
          <w:szCs w:val="28"/>
        </w:rPr>
        <w:t xml:space="preserve"> городской Думы является работа с обращениями граждан, совершенствование её форм и методов.</w:t>
      </w:r>
      <w:r w:rsidR="000E5F00" w:rsidRPr="000B20B2">
        <w:rPr>
          <w:bCs/>
          <w:sz w:val="28"/>
          <w:szCs w:val="28"/>
        </w:rPr>
        <w:t xml:space="preserve"> </w:t>
      </w:r>
      <w:r w:rsidRPr="000B20B2">
        <w:rPr>
          <w:bCs/>
          <w:sz w:val="28"/>
          <w:szCs w:val="28"/>
        </w:rPr>
        <w:t>Во исполнение Федерального закона от 02.05.2006 № 59-ФЗ «О порядке рассмотрения обращений граждан Российской Федерации»</w:t>
      </w:r>
      <w:r w:rsidR="00641811" w:rsidRPr="000B20B2">
        <w:rPr>
          <w:bCs/>
          <w:sz w:val="28"/>
          <w:szCs w:val="28"/>
        </w:rPr>
        <w:t>,</w:t>
      </w:r>
      <w:r w:rsidRPr="000B20B2">
        <w:rPr>
          <w:bCs/>
          <w:sz w:val="28"/>
          <w:szCs w:val="28"/>
        </w:rPr>
        <w:t xml:space="preserve"> в соответствии с распоряжением </w:t>
      </w:r>
      <w:proofErr w:type="spellStart"/>
      <w:r w:rsidRPr="000B20B2">
        <w:rPr>
          <w:bCs/>
          <w:sz w:val="28"/>
          <w:szCs w:val="28"/>
        </w:rPr>
        <w:t>Волгодонской</w:t>
      </w:r>
      <w:proofErr w:type="spellEnd"/>
      <w:r w:rsidRPr="000B20B2">
        <w:rPr>
          <w:bCs/>
          <w:sz w:val="28"/>
          <w:szCs w:val="28"/>
        </w:rPr>
        <w:t xml:space="preserve"> городской Думы от 30.09.2010 № 78 «Об утверждении Административного </w:t>
      </w:r>
      <w:proofErr w:type="gramStart"/>
      <w:r w:rsidRPr="000B20B2">
        <w:rPr>
          <w:bCs/>
          <w:sz w:val="28"/>
          <w:szCs w:val="28"/>
        </w:rPr>
        <w:t>регламента исполнения функции рассмотрения обращений граждан</w:t>
      </w:r>
      <w:proofErr w:type="gramEnd"/>
      <w:r w:rsidRPr="000B20B2">
        <w:rPr>
          <w:bCs/>
          <w:sz w:val="28"/>
          <w:szCs w:val="28"/>
        </w:rPr>
        <w:t xml:space="preserve"> в </w:t>
      </w:r>
      <w:proofErr w:type="spellStart"/>
      <w:r w:rsidRPr="000B20B2">
        <w:rPr>
          <w:bCs/>
          <w:sz w:val="28"/>
          <w:szCs w:val="28"/>
        </w:rPr>
        <w:t>Волгодонской</w:t>
      </w:r>
      <w:proofErr w:type="spellEnd"/>
      <w:r w:rsidRPr="000B20B2">
        <w:rPr>
          <w:bCs/>
          <w:sz w:val="28"/>
          <w:szCs w:val="28"/>
        </w:rPr>
        <w:t xml:space="preserve"> городской Думе» проанализирован</w:t>
      </w:r>
      <w:r w:rsidR="00DE50B9" w:rsidRPr="000B20B2">
        <w:rPr>
          <w:bCs/>
          <w:sz w:val="28"/>
          <w:szCs w:val="28"/>
        </w:rPr>
        <w:t>ы</w:t>
      </w:r>
      <w:r w:rsidRPr="000B20B2">
        <w:rPr>
          <w:bCs/>
          <w:sz w:val="28"/>
          <w:szCs w:val="28"/>
        </w:rPr>
        <w:t xml:space="preserve"> обращения граждан, поступивши</w:t>
      </w:r>
      <w:r w:rsidR="00DE50B9" w:rsidRPr="000B20B2">
        <w:rPr>
          <w:bCs/>
          <w:sz w:val="28"/>
          <w:szCs w:val="28"/>
        </w:rPr>
        <w:t>е</w:t>
      </w:r>
      <w:r w:rsidRPr="000B20B2">
        <w:rPr>
          <w:bCs/>
          <w:sz w:val="28"/>
          <w:szCs w:val="28"/>
        </w:rPr>
        <w:t xml:space="preserve"> в </w:t>
      </w:r>
      <w:proofErr w:type="spellStart"/>
      <w:r w:rsidRPr="000B20B2">
        <w:rPr>
          <w:bCs/>
          <w:sz w:val="28"/>
          <w:szCs w:val="28"/>
        </w:rPr>
        <w:t>Волгодонскую</w:t>
      </w:r>
      <w:proofErr w:type="spellEnd"/>
      <w:r w:rsidRPr="000B20B2">
        <w:rPr>
          <w:bCs/>
          <w:sz w:val="28"/>
          <w:szCs w:val="28"/>
        </w:rPr>
        <w:t xml:space="preserve"> городскую Думу в 2015 году.</w:t>
      </w:r>
    </w:p>
    <w:p w:rsidR="00E44443" w:rsidRPr="000B20B2" w:rsidRDefault="00E44443" w:rsidP="00D45848">
      <w:pPr>
        <w:spacing w:before="100" w:beforeAutospacing="1" w:line="276" w:lineRule="auto"/>
        <w:ind w:firstLine="708"/>
        <w:jc w:val="both"/>
        <w:rPr>
          <w:bCs/>
          <w:sz w:val="28"/>
          <w:szCs w:val="28"/>
        </w:rPr>
      </w:pPr>
      <w:r w:rsidRPr="000B20B2">
        <w:rPr>
          <w:bCs/>
          <w:sz w:val="28"/>
          <w:szCs w:val="28"/>
        </w:rPr>
        <w:t xml:space="preserve">1824 обращения </w:t>
      </w:r>
      <w:r w:rsidR="00393310">
        <w:rPr>
          <w:bCs/>
          <w:sz w:val="28"/>
          <w:szCs w:val="28"/>
        </w:rPr>
        <w:t>п</w:t>
      </w:r>
      <w:r w:rsidR="00393310" w:rsidRPr="000B20B2">
        <w:rPr>
          <w:bCs/>
          <w:sz w:val="28"/>
          <w:szCs w:val="28"/>
        </w:rPr>
        <w:t xml:space="preserve">оступило </w:t>
      </w:r>
      <w:r w:rsidR="00393310">
        <w:rPr>
          <w:bCs/>
          <w:sz w:val="28"/>
          <w:szCs w:val="28"/>
        </w:rPr>
        <w:t xml:space="preserve">в адрес </w:t>
      </w:r>
      <w:r w:rsidRPr="000B20B2">
        <w:rPr>
          <w:bCs/>
          <w:sz w:val="28"/>
          <w:szCs w:val="28"/>
        </w:rPr>
        <w:t xml:space="preserve">председателя </w:t>
      </w:r>
      <w:proofErr w:type="spellStart"/>
      <w:r w:rsidRPr="000B20B2">
        <w:rPr>
          <w:bCs/>
          <w:sz w:val="28"/>
          <w:szCs w:val="28"/>
        </w:rPr>
        <w:t>Волгодонской</w:t>
      </w:r>
      <w:proofErr w:type="spellEnd"/>
      <w:r w:rsidRPr="000B20B2">
        <w:rPr>
          <w:bCs/>
          <w:sz w:val="28"/>
          <w:szCs w:val="28"/>
        </w:rPr>
        <w:t xml:space="preserve"> городской Думы – главы города</w:t>
      </w:r>
      <w:r w:rsidR="00B84D6E">
        <w:rPr>
          <w:bCs/>
          <w:sz w:val="28"/>
          <w:szCs w:val="28"/>
        </w:rPr>
        <w:t xml:space="preserve"> и</w:t>
      </w:r>
      <w:r w:rsidRPr="000B20B2">
        <w:rPr>
          <w:bCs/>
          <w:sz w:val="28"/>
          <w:szCs w:val="28"/>
        </w:rPr>
        <w:t xml:space="preserve"> депутатов по самым различным вопросам</w:t>
      </w:r>
      <w:r w:rsidR="00641811" w:rsidRPr="000B20B2">
        <w:rPr>
          <w:bCs/>
          <w:sz w:val="28"/>
          <w:szCs w:val="28"/>
        </w:rPr>
        <w:t>.</w:t>
      </w:r>
      <w:r w:rsidRPr="000B20B2">
        <w:rPr>
          <w:bCs/>
          <w:sz w:val="28"/>
          <w:szCs w:val="28"/>
        </w:rPr>
        <w:t xml:space="preserve"> </w:t>
      </w:r>
      <w:r w:rsidR="00641811" w:rsidRPr="000B20B2">
        <w:rPr>
          <w:bCs/>
          <w:sz w:val="28"/>
          <w:szCs w:val="28"/>
        </w:rPr>
        <w:t>Э</w:t>
      </w:r>
      <w:r w:rsidRPr="000B20B2">
        <w:rPr>
          <w:bCs/>
          <w:sz w:val="28"/>
          <w:szCs w:val="28"/>
        </w:rPr>
        <w:t>то на 59</w:t>
      </w:r>
      <w:r w:rsidR="004F0D12">
        <w:rPr>
          <w:bCs/>
          <w:sz w:val="28"/>
          <w:szCs w:val="28"/>
        </w:rPr>
        <w:t xml:space="preserve"> </w:t>
      </w:r>
      <w:r w:rsidRPr="000B20B2">
        <w:rPr>
          <w:bCs/>
          <w:sz w:val="28"/>
          <w:szCs w:val="28"/>
        </w:rPr>
        <w:t>обращени</w:t>
      </w:r>
      <w:r w:rsidR="00641811" w:rsidRPr="000B20B2">
        <w:rPr>
          <w:bCs/>
          <w:sz w:val="28"/>
          <w:szCs w:val="28"/>
        </w:rPr>
        <w:t>й</w:t>
      </w:r>
      <w:r w:rsidRPr="000B20B2">
        <w:rPr>
          <w:bCs/>
          <w:sz w:val="28"/>
          <w:szCs w:val="28"/>
        </w:rPr>
        <w:t xml:space="preserve"> меньше, чем за </w:t>
      </w:r>
      <w:r w:rsidR="00641811" w:rsidRPr="000B20B2">
        <w:rPr>
          <w:bCs/>
          <w:sz w:val="28"/>
          <w:szCs w:val="28"/>
        </w:rPr>
        <w:t>аналогичный</w:t>
      </w:r>
      <w:r w:rsidRPr="000B20B2">
        <w:rPr>
          <w:bCs/>
          <w:sz w:val="28"/>
          <w:szCs w:val="28"/>
        </w:rPr>
        <w:t xml:space="preserve"> период 2014 года</w:t>
      </w:r>
      <w:r w:rsidR="00D06CD6">
        <w:rPr>
          <w:bCs/>
          <w:sz w:val="28"/>
          <w:szCs w:val="28"/>
        </w:rPr>
        <w:t>.</w:t>
      </w:r>
    </w:p>
    <w:p w:rsidR="00C23883" w:rsidRPr="000B20B2" w:rsidRDefault="00C23883" w:rsidP="00D45848">
      <w:pPr>
        <w:spacing w:line="276" w:lineRule="auto"/>
        <w:ind w:firstLine="709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Анализ обращений, поступивших в 2015 г. в приемную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Думы, показал, что тематика обозначенных горожанами вопросов остается в целом неизменной. </w:t>
      </w:r>
    </w:p>
    <w:p w:rsidR="00C23883" w:rsidRPr="000B20B2" w:rsidRDefault="001D38D7" w:rsidP="00D45848">
      <w:pPr>
        <w:spacing w:line="276" w:lineRule="auto"/>
        <w:ind w:firstLine="709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На первом месте</w:t>
      </w:r>
      <w:r w:rsidR="00C23883" w:rsidRPr="000B20B2">
        <w:rPr>
          <w:sz w:val="28"/>
          <w:szCs w:val="28"/>
        </w:rPr>
        <w:t xml:space="preserve"> обращения по вопросам ЖКХ: </w:t>
      </w:r>
    </w:p>
    <w:p w:rsidR="00C23883" w:rsidRPr="000B20B2" w:rsidRDefault="00C23883" w:rsidP="00D45848">
      <w:pPr>
        <w:pStyle w:val="Standard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ar-SA"/>
        </w:rPr>
      </w:pPr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-</w:t>
      </w:r>
      <w:r w:rsidR="001D38D7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капитальный</w:t>
      </w:r>
      <w:proofErr w:type="spellEnd"/>
      <w:r w:rsidR="00641811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ремонт</w:t>
      </w:r>
      <w:proofErr w:type="spellEnd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 xml:space="preserve"> МКД;</w:t>
      </w:r>
    </w:p>
    <w:p w:rsidR="00C23883" w:rsidRPr="000B20B2" w:rsidRDefault="00C23883" w:rsidP="00D45848">
      <w:pPr>
        <w:pStyle w:val="Standard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ar-SA"/>
        </w:rPr>
      </w:pPr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-</w:t>
      </w:r>
      <w:r w:rsidR="001D38D7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проблемы</w:t>
      </w:r>
      <w:proofErr w:type="spellEnd"/>
      <w:r w:rsidR="00DE50B9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горячего</w:t>
      </w:r>
      <w:proofErr w:type="spellEnd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 xml:space="preserve"> и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холодного</w:t>
      </w:r>
      <w:proofErr w:type="spellEnd"/>
      <w:r w:rsidR="00DE50B9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водоснабжения</w:t>
      </w:r>
      <w:proofErr w:type="spellEnd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 xml:space="preserve">; </w:t>
      </w:r>
    </w:p>
    <w:p w:rsidR="00C23883" w:rsidRPr="000B20B2" w:rsidRDefault="00C23883" w:rsidP="00D45848">
      <w:pPr>
        <w:pStyle w:val="Standard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ar-SA"/>
        </w:rPr>
      </w:pPr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-</w:t>
      </w:r>
      <w:r w:rsidR="001D38D7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начисление</w:t>
      </w:r>
      <w:proofErr w:type="spellEnd"/>
      <w:r w:rsidR="00DE50B9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оплаты</w:t>
      </w:r>
      <w:proofErr w:type="spellEnd"/>
      <w:r w:rsidR="00DE50B9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за</w:t>
      </w:r>
      <w:proofErr w:type="spellEnd"/>
      <w:r w:rsidR="00DE50B9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общедомовые</w:t>
      </w:r>
      <w:proofErr w:type="spellEnd"/>
      <w:r w:rsidR="00DE50B9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нужды</w:t>
      </w:r>
      <w:proofErr w:type="spellEnd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;</w:t>
      </w:r>
    </w:p>
    <w:p w:rsidR="00C23883" w:rsidRPr="000B20B2" w:rsidRDefault="00C23883" w:rsidP="00D45848">
      <w:pPr>
        <w:pStyle w:val="Standard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ar-SA"/>
        </w:rPr>
      </w:pPr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-</w:t>
      </w:r>
      <w:r w:rsidR="001D38D7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предоставление</w:t>
      </w:r>
      <w:proofErr w:type="spellEnd"/>
      <w:r w:rsidR="00DE50B9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услуг</w:t>
      </w:r>
      <w:proofErr w:type="spellEnd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 xml:space="preserve"> ЖКХ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ненадлежащего</w:t>
      </w:r>
      <w:proofErr w:type="spellEnd"/>
      <w:r w:rsidR="00DE50B9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качества</w:t>
      </w:r>
      <w:proofErr w:type="spellEnd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;</w:t>
      </w:r>
    </w:p>
    <w:p w:rsidR="00C23883" w:rsidRPr="000B20B2" w:rsidRDefault="00C23883" w:rsidP="00D45848">
      <w:pPr>
        <w:pStyle w:val="Standard"/>
        <w:spacing w:line="276" w:lineRule="auto"/>
        <w:jc w:val="both"/>
        <w:rPr>
          <w:rFonts w:eastAsia="Times New Roman" w:cs="Times New Roman"/>
          <w:kern w:val="0"/>
          <w:sz w:val="28"/>
          <w:szCs w:val="28"/>
          <w:lang w:eastAsia="ar-SA"/>
        </w:rPr>
      </w:pPr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-</w:t>
      </w:r>
      <w:r w:rsidR="001D38D7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порядок</w:t>
      </w:r>
      <w:proofErr w:type="spellEnd"/>
      <w:r w:rsidR="00DE50B9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начисления</w:t>
      </w:r>
      <w:proofErr w:type="spellEnd"/>
      <w:r w:rsidR="00DE50B9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платы</w:t>
      </w:r>
      <w:proofErr w:type="spellEnd"/>
      <w:r w:rsidR="00DE50B9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за</w:t>
      </w:r>
      <w:proofErr w:type="spellEnd"/>
      <w:r w:rsidR="00DE50B9" w:rsidRPr="000B20B2">
        <w:rPr>
          <w:rFonts w:eastAsia="Times New Roman" w:cs="Times New Roman"/>
          <w:kern w:val="0"/>
          <w:sz w:val="28"/>
          <w:szCs w:val="28"/>
          <w:lang w:val="ru-RU" w:eastAsia="ar-SA"/>
        </w:rPr>
        <w:t xml:space="preserve"> </w:t>
      </w:r>
      <w:proofErr w:type="spellStart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>услуги</w:t>
      </w:r>
      <w:proofErr w:type="spellEnd"/>
      <w:r w:rsidRPr="000B20B2">
        <w:rPr>
          <w:rFonts w:eastAsia="Times New Roman" w:cs="Times New Roman"/>
          <w:kern w:val="0"/>
          <w:sz w:val="28"/>
          <w:szCs w:val="28"/>
          <w:lang w:eastAsia="ar-SA"/>
        </w:rPr>
        <w:t xml:space="preserve"> ЖКХ.</w:t>
      </w:r>
    </w:p>
    <w:p w:rsidR="00393310" w:rsidRDefault="00C23883" w:rsidP="00D45848">
      <w:pPr>
        <w:spacing w:line="276" w:lineRule="auto"/>
        <w:ind w:firstLine="708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Актуальными остаются вопросы благоустройства, строительства и ремонта дорог, обеспечения безопасности дорожного движения.</w:t>
      </w:r>
      <w:r w:rsidR="00DE50B9" w:rsidRPr="000B20B2">
        <w:rPr>
          <w:sz w:val="28"/>
          <w:szCs w:val="28"/>
        </w:rPr>
        <w:t xml:space="preserve"> </w:t>
      </w:r>
      <w:r w:rsidR="00393310" w:rsidRPr="00393310">
        <w:rPr>
          <w:sz w:val="28"/>
          <w:szCs w:val="28"/>
        </w:rPr>
        <w:t xml:space="preserve">Анализ тематики поступивших письменных обращений в </w:t>
      </w:r>
      <w:proofErr w:type="spellStart"/>
      <w:r w:rsidR="00393310" w:rsidRPr="00393310">
        <w:rPr>
          <w:sz w:val="28"/>
          <w:szCs w:val="28"/>
        </w:rPr>
        <w:t>Волгодонскую</w:t>
      </w:r>
      <w:proofErr w:type="spellEnd"/>
      <w:r w:rsidR="00393310" w:rsidRPr="00393310">
        <w:rPr>
          <w:sz w:val="28"/>
          <w:szCs w:val="28"/>
        </w:rPr>
        <w:t xml:space="preserve"> городскую Думу</w:t>
      </w:r>
      <w:r w:rsidR="00393310">
        <w:rPr>
          <w:sz w:val="28"/>
          <w:szCs w:val="28"/>
        </w:rPr>
        <w:t xml:space="preserve"> представлен в таблице:</w:t>
      </w:r>
    </w:p>
    <w:p w:rsidR="00393310" w:rsidRDefault="00393310" w:rsidP="00D45848">
      <w:pPr>
        <w:spacing w:line="276" w:lineRule="auto"/>
        <w:ind w:firstLine="708"/>
        <w:jc w:val="both"/>
        <w:rPr>
          <w:sz w:val="28"/>
          <w:szCs w:val="28"/>
        </w:rPr>
      </w:pPr>
    </w:p>
    <w:p w:rsidR="00A774F8" w:rsidRDefault="00A774F8" w:rsidP="00D45848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1040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3"/>
        <w:gridCol w:w="3936"/>
        <w:gridCol w:w="2008"/>
        <w:gridCol w:w="3656"/>
      </w:tblGrid>
      <w:tr w:rsidR="00393310" w:rsidRPr="000B20B2" w:rsidTr="00393310">
        <w:trPr>
          <w:trHeight w:val="421"/>
          <w:tblCellSpacing w:w="0" w:type="dxa"/>
        </w:trPr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lastRenderedPageBreak/>
              <w:t xml:space="preserve">№№ </w:t>
            </w:r>
            <w:proofErr w:type="spellStart"/>
            <w:proofErr w:type="gramStart"/>
            <w:r w:rsidRPr="000B20B2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B20B2">
              <w:rPr>
                <w:b/>
                <w:sz w:val="28"/>
                <w:szCs w:val="28"/>
              </w:rPr>
              <w:t>/</w:t>
            </w:r>
            <w:proofErr w:type="spellStart"/>
            <w:r w:rsidRPr="000B20B2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2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t>Приемная председателя Думы – главы города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t>Общественные приемные депутатов ВГД</w:t>
            </w:r>
          </w:p>
        </w:tc>
      </w:tr>
      <w:tr w:rsidR="00393310" w:rsidRPr="000B20B2" w:rsidTr="00393310">
        <w:trPr>
          <w:trHeight w:val="421"/>
          <w:tblCellSpacing w:w="0" w:type="dxa"/>
        </w:trPr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</w:t>
            </w:r>
          </w:p>
        </w:tc>
        <w:tc>
          <w:tcPr>
            <w:tcW w:w="3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Об установке рекламных конструкций</w:t>
            </w:r>
          </w:p>
        </w:tc>
        <w:tc>
          <w:tcPr>
            <w:tcW w:w="2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-</w:t>
            </w:r>
          </w:p>
        </w:tc>
      </w:tr>
      <w:tr w:rsidR="00393310" w:rsidRPr="000B20B2" w:rsidTr="00393310">
        <w:trPr>
          <w:trHeight w:val="437"/>
          <w:tblCellSpacing w:w="0" w:type="dxa"/>
        </w:trPr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2</w:t>
            </w:r>
          </w:p>
        </w:tc>
        <w:tc>
          <w:tcPr>
            <w:tcW w:w="3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Социальная сфера</w:t>
            </w:r>
          </w:p>
        </w:tc>
        <w:tc>
          <w:tcPr>
            <w:tcW w:w="2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64</w:t>
            </w:r>
          </w:p>
        </w:tc>
      </w:tr>
      <w:tr w:rsidR="00393310" w:rsidRPr="000B20B2" w:rsidTr="00393310">
        <w:trPr>
          <w:trHeight w:val="437"/>
          <w:tblCellSpacing w:w="0" w:type="dxa"/>
        </w:trPr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3</w:t>
            </w:r>
          </w:p>
        </w:tc>
        <w:tc>
          <w:tcPr>
            <w:tcW w:w="3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ЖКХ</w:t>
            </w:r>
          </w:p>
        </w:tc>
        <w:tc>
          <w:tcPr>
            <w:tcW w:w="2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1137</w:t>
            </w:r>
          </w:p>
        </w:tc>
      </w:tr>
      <w:tr w:rsidR="00393310" w:rsidRPr="000B20B2" w:rsidTr="00393310">
        <w:trPr>
          <w:trHeight w:val="437"/>
          <w:tblCellSpacing w:w="0" w:type="dxa"/>
        </w:trPr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4</w:t>
            </w:r>
          </w:p>
        </w:tc>
        <w:tc>
          <w:tcPr>
            <w:tcW w:w="3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Благоустройство территорий и строительство</w:t>
            </w:r>
          </w:p>
        </w:tc>
        <w:tc>
          <w:tcPr>
            <w:tcW w:w="2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-</w:t>
            </w:r>
          </w:p>
        </w:tc>
      </w:tr>
      <w:tr w:rsidR="00393310" w:rsidRPr="000B20B2" w:rsidTr="00393310">
        <w:trPr>
          <w:trHeight w:val="738"/>
          <w:tblCellSpacing w:w="0" w:type="dxa"/>
        </w:trPr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5</w:t>
            </w:r>
          </w:p>
        </w:tc>
        <w:tc>
          <w:tcPr>
            <w:tcW w:w="3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О размещении автостоянок во дворах многоквартирных домов</w:t>
            </w:r>
          </w:p>
        </w:tc>
        <w:tc>
          <w:tcPr>
            <w:tcW w:w="2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-</w:t>
            </w:r>
          </w:p>
        </w:tc>
      </w:tr>
      <w:tr w:rsidR="00393310" w:rsidRPr="000B20B2" w:rsidTr="00393310">
        <w:trPr>
          <w:trHeight w:val="437"/>
          <w:tblCellSpacing w:w="0" w:type="dxa"/>
        </w:trPr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6</w:t>
            </w:r>
          </w:p>
        </w:tc>
        <w:tc>
          <w:tcPr>
            <w:tcW w:w="3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Об организации дорожного движения</w:t>
            </w:r>
          </w:p>
        </w:tc>
        <w:tc>
          <w:tcPr>
            <w:tcW w:w="2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-</w:t>
            </w:r>
          </w:p>
        </w:tc>
      </w:tr>
      <w:tr w:rsidR="00393310" w:rsidRPr="000B20B2" w:rsidTr="00393310">
        <w:trPr>
          <w:trHeight w:val="437"/>
          <w:tblCellSpacing w:w="0" w:type="dxa"/>
        </w:trPr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7</w:t>
            </w:r>
          </w:p>
        </w:tc>
        <w:tc>
          <w:tcPr>
            <w:tcW w:w="3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По пенсионному обеспечению</w:t>
            </w:r>
          </w:p>
        </w:tc>
        <w:tc>
          <w:tcPr>
            <w:tcW w:w="2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1</w:t>
            </w:r>
          </w:p>
        </w:tc>
      </w:tr>
      <w:tr w:rsidR="00393310" w:rsidRPr="000B20B2" w:rsidTr="00393310">
        <w:trPr>
          <w:trHeight w:val="421"/>
          <w:tblCellSpacing w:w="0" w:type="dxa"/>
        </w:trPr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8</w:t>
            </w:r>
          </w:p>
        </w:tc>
        <w:tc>
          <w:tcPr>
            <w:tcW w:w="3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По материальной помощи</w:t>
            </w:r>
          </w:p>
        </w:tc>
        <w:tc>
          <w:tcPr>
            <w:tcW w:w="2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412</w:t>
            </w:r>
          </w:p>
        </w:tc>
      </w:tr>
      <w:tr w:rsidR="00393310" w:rsidRPr="000B20B2" w:rsidTr="00393310">
        <w:trPr>
          <w:trHeight w:val="437"/>
          <w:tblCellSpacing w:w="0" w:type="dxa"/>
        </w:trPr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9</w:t>
            </w:r>
          </w:p>
        </w:tc>
        <w:tc>
          <w:tcPr>
            <w:tcW w:w="3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По жилищным вопросам</w:t>
            </w:r>
          </w:p>
        </w:tc>
        <w:tc>
          <w:tcPr>
            <w:tcW w:w="2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25</w:t>
            </w:r>
          </w:p>
        </w:tc>
      </w:tr>
      <w:tr w:rsidR="00393310" w:rsidRPr="000B20B2" w:rsidTr="00393310">
        <w:trPr>
          <w:trHeight w:val="738"/>
          <w:tblCellSpacing w:w="0" w:type="dxa"/>
        </w:trPr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10</w:t>
            </w:r>
          </w:p>
        </w:tc>
        <w:tc>
          <w:tcPr>
            <w:tcW w:w="3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 xml:space="preserve">О вынесении вопросов на рассмотрение </w:t>
            </w:r>
            <w:proofErr w:type="spellStart"/>
            <w:r w:rsidRPr="000B20B2">
              <w:rPr>
                <w:sz w:val="28"/>
                <w:szCs w:val="28"/>
              </w:rPr>
              <w:t>Волгодонской</w:t>
            </w:r>
            <w:proofErr w:type="spellEnd"/>
            <w:r w:rsidRPr="000B20B2">
              <w:rPr>
                <w:sz w:val="28"/>
                <w:szCs w:val="28"/>
              </w:rPr>
              <w:t xml:space="preserve"> городской Думой</w:t>
            </w:r>
          </w:p>
        </w:tc>
        <w:tc>
          <w:tcPr>
            <w:tcW w:w="2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3</w:t>
            </w:r>
          </w:p>
        </w:tc>
      </w:tr>
      <w:tr w:rsidR="00393310" w:rsidRPr="000B20B2" w:rsidTr="00393310">
        <w:trPr>
          <w:trHeight w:val="421"/>
          <w:tblCellSpacing w:w="0" w:type="dxa"/>
        </w:trPr>
        <w:tc>
          <w:tcPr>
            <w:tcW w:w="7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11</w:t>
            </w:r>
          </w:p>
        </w:tc>
        <w:tc>
          <w:tcPr>
            <w:tcW w:w="39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Прочие</w:t>
            </w:r>
          </w:p>
        </w:tc>
        <w:tc>
          <w:tcPr>
            <w:tcW w:w="2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color w:val="000000"/>
                <w:sz w:val="28"/>
                <w:szCs w:val="28"/>
              </w:rPr>
              <w:t>408</w:t>
            </w:r>
          </w:p>
        </w:tc>
      </w:tr>
      <w:tr w:rsidR="00393310" w:rsidRPr="000B20B2" w:rsidTr="00393310">
        <w:trPr>
          <w:trHeight w:val="20"/>
          <w:tblCellSpacing w:w="0" w:type="dxa"/>
        </w:trPr>
        <w:tc>
          <w:tcPr>
            <w:tcW w:w="473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b/>
                <w:bCs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20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b/>
                <w:bCs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6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393310" w:rsidRPr="000B20B2" w:rsidRDefault="00393310" w:rsidP="00393310">
            <w:pPr>
              <w:spacing w:before="100" w:beforeAutospacing="1" w:after="119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b/>
                <w:bCs/>
                <w:color w:val="000000"/>
                <w:sz w:val="28"/>
                <w:szCs w:val="28"/>
              </w:rPr>
              <w:t>1642</w:t>
            </w:r>
          </w:p>
        </w:tc>
      </w:tr>
    </w:tbl>
    <w:p w:rsidR="00393310" w:rsidRDefault="00393310" w:rsidP="00D45848">
      <w:pPr>
        <w:spacing w:line="276" w:lineRule="auto"/>
        <w:ind w:firstLine="708"/>
        <w:jc w:val="both"/>
        <w:rPr>
          <w:sz w:val="28"/>
          <w:szCs w:val="28"/>
        </w:rPr>
      </w:pPr>
    </w:p>
    <w:p w:rsidR="00CB5EEC" w:rsidRPr="00CB5EEC" w:rsidRDefault="00CB5EEC" w:rsidP="00CB5EEC">
      <w:pPr>
        <w:spacing w:line="276" w:lineRule="auto"/>
        <w:ind w:firstLine="708"/>
        <w:jc w:val="both"/>
        <w:rPr>
          <w:sz w:val="28"/>
          <w:szCs w:val="28"/>
        </w:rPr>
      </w:pPr>
      <w:r w:rsidRPr="00CB5EEC">
        <w:rPr>
          <w:sz w:val="28"/>
          <w:szCs w:val="28"/>
        </w:rPr>
        <w:t>Председателем – главой города Волгодонска ведется личный прием граждан. По результатам всех обращений было подготовлено около 203 писем и запросов.</w:t>
      </w:r>
    </w:p>
    <w:p w:rsidR="00CB5EEC" w:rsidRPr="00CB5EEC" w:rsidRDefault="00CB5EEC" w:rsidP="00CB5EEC">
      <w:pPr>
        <w:spacing w:line="276" w:lineRule="auto"/>
        <w:ind w:firstLine="540"/>
        <w:jc w:val="both"/>
        <w:rPr>
          <w:sz w:val="28"/>
          <w:szCs w:val="28"/>
        </w:rPr>
      </w:pPr>
      <w:r w:rsidRPr="00CB5EEC">
        <w:rPr>
          <w:sz w:val="28"/>
          <w:szCs w:val="28"/>
        </w:rPr>
        <w:lastRenderedPageBreak/>
        <w:t xml:space="preserve">Все обращения, поступившие в Думу, рассмотрены в установленный законом срок. Результаты рассмотрения доведены до заявителей. 37% из них решено положительно, по 52% обращений даны разъяснения, и только одному проценту обратившихся отказано. Чаще всего обращаются к нам люди пожилого возраста (87%), по социальному статусу это в основном пенсионеры (52%) и трудящиеся (46%). </w:t>
      </w:r>
    </w:p>
    <w:p w:rsidR="0019005E" w:rsidRPr="000B20B2" w:rsidRDefault="0019005E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625" w:rsidRDefault="00481625" w:rsidP="00D45848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0B2">
        <w:rPr>
          <w:rFonts w:ascii="Times New Roman" w:hAnsi="Times New Roman" w:cs="Times New Roman"/>
          <w:b/>
          <w:sz w:val="28"/>
          <w:szCs w:val="28"/>
        </w:rPr>
        <w:t>Организация работы общественных приемных депутатов в избирательных округах, проведение городских мероприятий</w:t>
      </w:r>
    </w:p>
    <w:p w:rsidR="00CB5EEC" w:rsidRDefault="00CB5EEC" w:rsidP="00CB5EEC">
      <w:pPr>
        <w:pStyle w:val="ConsPlusNormal"/>
        <w:spacing w:line="276" w:lineRule="auto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EEC" w:rsidRPr="00CB5EEC" w:rsidRDefault="00CB5EEC" w:rsidP="00CB5EE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5EEC">
        <w:rPr>
          <w:rFonts w:ascii="Times New Roman" w:hAnsi="Times New Roman" w:cs="Times New Roman"/>
          <w:sz w:val="28"/>
          <w:szCs w:val="28"/>
        </w:rPr>
        <w:t xml:space="preserve">На исполнение наказов избирателей в городском бюджете в прошлом году были предусмотрены средства в размере 1 000,00 тыс. рублей на каждый из 25-ти округов. В избирательных округах велась активная работа по реализации планов благоустройства микрорайонов, в частности по установке </w:t>
      </w:r>
      <w:proofErr w:type="spellStart"/>
      <w:r w:rsidRPr="00CB5EEC">
        <w:rPr>
          <w:rFonts w:ascii="Times New Roman" w:hAnsi="Times New Roman" w:cs="Times New Roman"/>
          <w:sz w:val="28"/>
          <w:szCs w:val="28"/>
        </w:rPr>
        <w:t>МАФов</w:t>
      </w:r>
      <w:proofErr w:type="spellEnd"/>
      <w:r w:rsidRPr="00CB5EEC">
        <w:rPr>
          <w:rFonts w:ascii="Times New Roman" w:hAnsi="Times New Roman" w:cs="Times New Roman"/>
          <w:sz w:val="28"/>
          <w:szCs w:val="28"/>
        </w:rPr>
        <w:t xml:space="preserve">,  обрезке деревьев  и асфальтировании улиц микрорайонов. Все эти работы прошли успешно, выполнение их </w:t>
      </w:r>
      <w:r>
        <w:rPr>
          <w:rFonts w:ascii="Times New Roman" w:hAnsi="Times New Roman" w:cs="Times New Roman"/>
          <w:sz w:val="28"/>
          <w:szCs w:val="28"/>
        </w:rPr>
        <w:t>было качественным и  без срывов:</w:t>
      </w:r>
    </w:p>
    <w:p w:rsidR="00481625" w:rsidRPr="000B20B2" w:rsidRDefault="00481625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667"/>
        <w:gridCol w:w="2575"/>
        <w:gridCol w:w="2647"/>
        <w:gridCol w:w="1405"/>
        <w:gridCol w:w="1405"/>
        <w:gridCol w:w="1724"/>
      </w:tblGrid>
      <w:tr w:rsidR="00E62D88" w:rsidRPr="000B20B2" w:rsidTr="00CB5EEC">
        <w:tc>
          <w:tcPr>
            <w:tcW w:w="667" w:type="dxa"/>
            <w:shd w:val="clear" w:color="auto" w:fill="DBE5F1" w:themeFill="accent1" w:themeFillTint="33"/>
            <w:vAlign w:val="center"/>
          </w:tcPr>
          <w:p w:rsidR="00E62D88" w:rsidRPr="000B20B2" w:rsidRDefault="00E62D88" w:rsidP="00507D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shd w:val="clear" w:color="auto" w:fill="DBE5F1" w:themeFill="accent1" w:themeFillTint="33"/>
            <w:vAlign w:val="center"/>
          </w:tcPr>
          <w:p w:rsidR="00E62D88" w:rsidRPr="000B20B2" w:rsidRDefault="00E62D88" w:rsidP="00507D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0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работ и суммы расходов на них</w:t>
            </w:r>
          </w:p>
        </w:tc>
        <w:tc>
          <w:tcPr>
            <w:tcW w:w="1405" w:type="dxa"/>
            <w:shd w:val="clear" w:color="auto" w:fill="DBE5F1" w:themeFill="accent1" w:themeFillTint="33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405" w:type="dxa"/>
            <w:shd w:val="clear" w:color="auto" w:fill="DBE5F1" w:themeFill="accent1" w:themeFillTint="33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  <w:lang w:val="en-US"/>
              </w:rPr>
              <w:t>2015</w:t>
            </w:r>
          </w:p>
        </w:tc>
        <w:tc>
          <w:tcPr>
            <w:tcW w:w="1724" w:type="dxa"/>
            <w:shd w:val="clear" w:color="auto" w:fill="DBE5F1" w:themeFill="accent1" w:themeFillTint="33"/>
            <w:vAlign w:val="center"/>
          </w:tcPr>
          <w:p w:rsidR="00E62D88" w:rsidRPr="000B20B2" w:rsidRDefault="00E62D88" w:rsidP="00507D1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0B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к прошлому году</w:t>
            </w:r>
          </w:p>
        </w:tc>
      </w:tr>
      <w:tr w:rsidR="00E62D88" w:rsidRPr="000B20B2" w:rsidTr="00CB5EEC">
        <w:tc>
          <w:tcPr>
            <w:tcW w:w="667" w:type="dxa"/>
            <w:vMerge w:val="restart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1.</w:t>
            </w:r>
          </w:p>
        </w:tc>
        <w:tc>
          <w:tcPr>
            <w:tcW w:w="2575" w:type="dxa"/>
            <w:vMerge w:val="restart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Ремонт внутриквартальных проездов</w:t>
            </w:r>
          </w:p>
        </w:tc>
        <w:tc>
          <w:tcPr>
            <w:tcW w:w="2647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Площадь отремонтированных проездов (кв. м.)</w:t>
            </w:r>
          </w:p>
        </w:tc>
        <w:tc>
          <w:tcPr>
            <w:tcW w:w="1405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12484,00</w:t>
            </w:r>
          </w:p>
        </w:tc>
        <w:tc>
          <w:tcPr>
            <w:tcW w:w="1405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11234,10</w:t>
            </w:r>
          </w:p>
        </w:tc>
        <w:tc>
          <w:tcPr>
            <w:tcW w:w="1724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-1249,90</w:t>
            </w:r>
          </w:p>
        </w:tc>
      </w:tr>
      <w:tr w:rsidR="00E62D88" w:rsidRPr="000B20B2" w:rsidTr="00CB5EEC">
        <w:tc>
          <w:tcPr>
            <w:tcW w:w="667" w:type="dxa"/>
            <w:vMerge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vMerge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 xml:space="preserve">Сумма израсходованных средств (млн. </w:t>
            </w:r>
            <w:proofErr w:type="spellStart"/>
            <w:r w:rsidRPr="000B20B2">
              <w:rPr>
                <w:sz w:val="28"/>
                <w:szCs w:val="28"/>
              </w:rPr>
              <w:t>руб</w:t>
            </w:r>
            <w:proofErr w:type="spellEnd"/>
            <w:r w:rsidRPr="000B20B2">
              <w:rPr>
                <w:sz w:val="28"/>
                <w:szCs w:val="28"/>
              </w:rPr>
              <w:t>)</w:t>
            </w:r>
          </w:p>
        </w:tc>
        <w:tc>
          <w:tcPr>
            <w:tcW w:w="1405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9,09</w:t>
            </w:r>
          </w:p>
        </w:tc>
        <w:tc>
          <w:tcPr>
            <w:tcW w:w="1405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10, 019</w:t>
            </w:r>
          </w:p>
        </w:tc>
        <w:tc>
          <w:tcPr>
            <w:tcW w:w="1724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+0,929</w:t>
            </w:r>
          </w:p>
        </w:tc>
      </w:tr>
      <w:tr w:rsidR="00E62D88" w:rsidRPr="000B20B2" w:rsidTr="00CB5EEC">
        <w:tc>
          <w:tcPr>
            <w:tcW w:w="667" w:type="dxa"/>
            <w:vMerge w:val="restart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2.</w:t>
            </w:r>
          </w:p>
        </w:tc>
        <w:tc>
          <w:tcPr>
            <w:tcW w:w="2575" w:type="dxa"/>
            <w:vMerge w:val="restart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 xml:space="preserve">Установка </w:t>
            </w:r>
            <w:proofErr w:type="spellStart"/>
            <w:r w:rsidRPr="000B20B2">
              <w:rPr>
                <w:sz w:val="28"/>
                <w:szCs w:val="28"/>
              </w:rPr>
              <w:t>МАФов</w:t>
            </w:r>
            <w:proofErr w:type="spellEnd"/>
          </w:p>
        </w:tc>
        <w:tc>
          <w:tcPr>
            <w:tcW w:w="2647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Количество (ед.)</w:t>
            </w:r>
          </w:p>
        </w:tc>
        <w:tc>
          <w:tcPr>
            <w:tcW w:w="1405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256</w:t>
            </w:r>
          </w:p>
        </w:tc>
        <w:tc>
          <w:tcPr>
            <w:tcW w:w="1405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343</w:t>
            </w:r>
          </w:p>
        </w:tc>
        <w:tc>
          <w:tcPr>
            <w:tcW w:w="1724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+87</w:t>
            </w:r>
          </w:p>
        </w:tc>
      </w:tr>
      <w:tr w:rsidR="00E62D88" w:rsidRPr="000B20B2" w:rsidTr="00CB5EEC">
        <w:tc>
          <w:tcPr>
            <w:tcW w:w="667" w:type="dxa"/>
            <w:vMerge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vMerge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 xml:space="preserve">Сумма израсходованных средств (млн. </w:t>
            </w:r>
            <w:proofErr w:type="spellStart"/>
            <w:r w:rsidRPr="000B20B2">
              <w:rPr>
                <w:sz w:val="28"/>
                <w:szCs w:val="28"/>
              </w:rPr>
              <w:t>руб</w:t>
            </w:r>
            <w:proofErr w:type="spellEnd"/>
            <w:r w:rsidRPr="000B20B2">
              <w:rPr>
                <w:sz w:val="28"/>
                <w:szCs w:val="28"/>
              </w:rPr>
              <w:t>)</w:t>
            </w:r>
          </w:p>
        </w:tc>
        <w:tc>
          <w:tcPr>
            <w:tcW w:w="1405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6,85</w:t>
            </w:r>
          </w:p>
        </w:tc>
        <w:tc>
          <w:tcPr>
            <w:tcW w:w="1405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10,712</w:t>
            </w:r>
          </w:p>
        </w:tc>
        <w:tc>
          <w:tcPr>
            <w:tcW w:w="1724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+3,862</w:t>
            </w:r>
          </w:p>
        </w:tc>
      </w:tr>
      <w:tr w:rsidR="00E62D88" w:rsidRPr="000B20B2" w:rsidTr="00CB5EEC">
        <w:tc>
          <w:tcPr>
            <w:tcW w:w="667" w:type="dxa"/>
            <w:vMerge w:val="restart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3.</w:t>
            </w:r>
          </w:p>
        </w:tc>
        <w:tc>
          <w:tcPr>
            <w:tcW w:w="2575" w:type="dxa"/>
            <w:vMerge w:val="restart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Валка и омоложение деревьев</w:t>
            </w:r>
          </w:p>
        </w:tc>
        <w:tc>
          <w:tcPr>
            <w:tcW w:w="2647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Количество (ед.)</w:t>
            </w:r>
          </w:p>
        </w:tc>
        <w:tc>
          <w:tcPr>
            <w:tcW w:w="1405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596</w:t>
            </w:r>
          </w:p>
        </w:tc>
        <w:tc>
          <w:tcPr>
            <w:tcW w:w="1405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222</w:t>
            </w:r>
          </w:p>
        </w:tc>
        <w:tc>
          <w:tcPr>
            <w:tcW w:w="1724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-174</w:t>
            </w:r>
          </w:p>
        </w:tc>
      </w:tr>
      <w:tr w:rsidR="00E62D88" w:rsidRPr="000B20B2" w:rsidTr="00CB5EEC">
        <w:tc>
          <w:tcPr>
            <w:tcW w:w="667" w:type="dxa"/>
            <w:vMerge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575" w:type="dxa"/>
            <w:vMerge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47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 xml:space="preserve">Сумма израсходованных средств (млн. </w:t>
            </w:r>
            <w:proofErr w:type="spellStart"/>
            <w:r w:rsidRPr="000B20B2">
              <w:rPr>
                <w:sz w:val="28"/>
                <w:szCs w:val="28"/>
              </w:rPr>
              <w:t>руб</w:t>
            </w:r>
            <w:proofErr w:type="spellEnd"/>
            <w:r w:rsidRPr="000B20B2">
              <w:rPr>
                <w:sz w:val="28"/>
                <w:szCs w:val="28"/>
              </w:rPr>
              <w:t>)</w:t>
            </w:r>
          </w:p>
        </w:tc>
        <w:tc>
          <w:tcPr>
            <w:tcW w:w="1405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1,33</w:t>
            </w:r>
          </w:p>
        </w:tc>
        <w:tc>
          <w:tcPr>
            <w:tcW w:w="1405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0,495</w:t>
            </w:r>
          </w:p>
        </w:tc>
        <w:tc>
          <w:tcPr>
            <w:tcW w:w="1724" w:type="dxa"/>
            <w:vAlign w:val="center"/>
          </w:tcPr>
          <w:p w:rsidR="00E62D88" w:rsidRPr="000B20B2" w:rsidRDefault="00E62D88" w:rsidP="00507D12">
            <w:pPr>
              <w:pStyle w:val="western"/>
              <w:spacing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-0,835</w:t>
            </w:r>
          </w:p>
        </w:tc>
      </w:tr>
    </w:tbl>
    <w:p w:rsidR="0077497F" w:rsidRPr="000B20B2" w:rsidRDefault="0077497F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>В 2015 году за каждым избирательным округ</w:t>
      </w:r>
      <w:r w:rsidR="00E62D88">
        <w:rPr>
          <w:rFonts w:ascii="Times New Roman" w:hAnsi="Times New Roman" w:cs="Times New Roman"/>
          <w:sz w:val="28"/>
          <w:szCs w:val="28"/>
        </w:rPr>
        <w:t>ом</w:t>
      </w:r>
      <w:r w:rsidRPr="000B20B2">
        <w:rPr>
          <w:rFonts w:ascii="Times New Roman" w:hAnsi="Times New Roman" w:cs="Times New Roman"/>
          <w:sz w:val="28"/>
          <w:szCs w:val="28"/>
        </w:rPr>
        <w:t xml:space="preserve"> города был закреплен свой участковый уполномоченный полиции. В соответствии с приказом </w:t>
      </w:r>
      <w:r w:rsidRPr="000B20B2">
        <w:rPr>
          <w:rFonts w:ascii="Times New Roman" w:hAnsi="Times New Roman" w:cs="Times New Roman"/>
          <w:sz w:val="28"/>
          <w:szCs w:val="28"/>
        </w:rPr>
        <w:lastRenderedPageBreak/>
        <w:t>Межмуниципального управления МВД Российской Федерации «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Волгодонское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>» от</w:t>
      </w:r>
      <w:r w:rsidR="003976CD">
        <w:rPr>
          <w:rFonts w:ascii="Times New Roman" w:hAnsi="Times New Roman" w:cs="Times New Roman"/>
          <w:sz w:val="28"/>
          <w:szCs w:val="28"/>
        </w:rPr>
        <w:t> </w:t>
      </w:r>
      <w:r w:rsidRPr="000B20B2">
        <w:rPr>
          <w:rFonts w:ascii="Times New Roman" w:hAnsi="Times New Roman" w:cs="Times New Roman"/>
          <w:sz w:val="28"/>
          <w:szCs w:val="28"/>
        </w:rPr>
        <w:t xml:space="preserve">02.12.2015 № 776 «О закреплении границ административных участков на обслуживаемой территории </w:t>
      </w:r>
      <w:proofErr w:type="gramStart"/>
      <w:r w:rsidRPr="000B20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20B2">
        <w:rPr>
          <w:rFonts w:ascii="Times New Roman" w:hAnsi="Times New Roman" w:cs="Times New Roman"/>
          <w:sz w:val="28"/>
          <w:szCs w:val="28"/>
        </w:rPr>
        <w:t>. Волгодонска» территория г. Волгодонска административно разделена на 25 микрорайонов, 48 административных участков, на которых расположено 19 участковых пунктов полиции. Из 48 штатных единиц участковых уполномоченных на сегодняшний день остаются вакантными 7.</w:t>
      </w:r>
    </w:p>
    <w:p w:rsidR="0077497F" w:rsidRPr="000B20B2" w:rsidRDefault="0077497F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>В соответстви</w:t>
      </w:r>
      <w:r w:rsidR="00E62D88">
        <w:rPr>
          <w:rFonts w:ascii="Times New Roman" w:hAnsi="Times New Roman" w:cs="Times New Roman"/>
          <w:sz w:val="28"/>
          <w:szCs w:val="28"/>
        </w:rPr>
        <w:t>и</w:t>
      </w:r>
      <w:r w:rsidRPr="000B20B2">
        <w:rPr>
          <w:rFonts w:ascii="Times New Roman" w:hAnsi="Times New Roman" w:cs="Times New Roman"/>
          <w:sz w:val="28"/>
          <w:szCs w:val="28"/>
        </w:rPr>
        <w:t xml:space="preserve"> с решением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от 19 ноября 2015 №134 «О Совете профилактики правонарушений в избирательном округе» в избирательных округах города сформированы и действуют 26 советов профилактики.</w:t>
      </w:r>
    </w:p>
    <w:p w:rsidR="00CB5EEC" w:rsidRDefault="00CB5EEC" w:rsidP="00CB5EEC">
      <w:pPr>
        <w:spacing w:line="276" w:lineRule="auto"/>
        <w:ind w:firstLine="540"/>
        <w:jc w:val="both"/>
        <w:rPr>
          <w:sz w:val="28"/>
          <w:szCs w:val="28"/>
        </w:rPr>
      </w:pPr>
      <w:r w:rsidRPr="00CB5EEC">
        <w:rPr>
          <w:sz w:val="28"/>
          <w:szCs w:val="28"/>
        </w:rPr>
        <w:t xml:space="preserve">С 2015 года введена практика выступлений депутатов, помощников депутатов на заседаниях Координационного совета Общественной палаты города Волгодонска с информацией о деятельности в округе, планах на ближайшую перспективу и проблемных вопросах. Данная работа будет продолжена и в 2016 году. </w:t>
      </w:r>
    </w:p>
    <w:p w:rsidR="0077497F" w:rsidRDefault="00CB5EEC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д</w:t>
      </w:r>
      <w:r w:rsidRPr="00CB5EEC">
        <w:rPr>
          <w:rFonts w:ascii="Times New Roman" w:hAnsi="Times New Roman" w:cs="Times New Roman"/>
          <w:sz w:val="28"/>
          <w:szCs w:val="28"/>
        </w:rPr>
        <w:t>епутаты принимали непосредственное участие в организации многих городских торжественных, праздничных, памятных и др. мероприятий. Среди них наиболее значимыми были празднование 70-летия Великой Победы и 65-летия города Волгодонска. Среди традиционных - поздравления ветеранов ВОВ, поощрения школьников, помощь малоимущим, людям с ограниченными возможностями и многодетным семьям.</w:t>
      </w:r>
      <w:r w:rsidRPr="007C7414">
        <w:rPr>
          <w:rFonts w:ascii="Times New Roman" w:hAnsi="Times New Roman" w:cs="Times New Roman"/>
          <w:sz w:val="24"/>
          <w:szCs w:val="24"/>
        </w:rPr>
        <w:t xml:space="preserve"> </w:t>
      </w:r>
      <w:r w:rsidR="0077497F" w:rsidRPr="000B20B2">
        <w:rPr>
          <w:rFonts w:ascii="Times New Roman" w:hAnsi="Times New Roman" w:cs="Times New Roman"/>
          <w:sz w:val="28"/>
          <w:szCs w:val="28"/>
        </w:rPr>
        <w:t xml:space="preserve">Информация о проведенных мероприятиях и расходах бюджета </w:t>
      </w:r>
      <w:proofErr w:type="gramStart"/>
      <w:r w:rsidR="0077497F" w:rsidRPr="000B20B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7497F" w:rsidRPr="000B20B2">
        <w:rPr>
          <w:rFonts w:ascii="Times New Roman" w:hAnsi="Times New Roman" w:cs="Times New Roman"/>
          <w:sz w:val="28"/>
          <w:szCs w:val="28"/>
        </w:rPr>
        <w:t xml:space="preserve">. Волгодонска указана в </w:t>
      </w:r>
      <w:r w:rsidR="00E62D88">
        <w:rPr>
          <w:rFonts w:ascii="Times New Roman" w:hAnsi="Times New Roman" w:cs="Times New Roman"/>
          <w:sz w:val="28"/>
          <w:szCs w:val="28"/>
        </w:rPr>
        <w:t>таблице:</w:t>
      </w:r>
    </w:p>
    <w:p w:rsidR="00E62D88" w:rsidRDefault="00E62D88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832"/>
        <w:gridCol w:w="5037"/>
        <w:gridCol w:w="2200"/>
        <w:gridCol w:w="2103"/>
      </w:tblGrid>
      <w:tr w:rsidR="00E62D88" w:rsidRPr="000B20B2" w:rsidTr="00E62D88">
        <w:trPr>
          <w:trHeight w:val="568"/>
        </w:trPr>
        <w:tc>
          <w:tcPr>
            <w:tcW w:w="832" w:type="dxa"/>
            <w:vMerge w:val="restart"/>
            <w:shd w:val="clear" w:color="auto" w:fill="DBE5F1" w:themeFill="accent1" w:themeFillTint="33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5036" w:type="dxa"/>
            <w:vMerge w:val="restart"/>
            <w:shd w:val="clear" w:color="auto" w:fill="DBE5F1" w:themeFill="accent1" w:themeFillTint="33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303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t>Количество средств, выделенных на проведение праздников (тыс. руб.)</w:t>
            </w:r>
          </w:p>
        </w:tc>
      </w:tr>
      <w:tr w:rsidR="00E62D88" w:rsidRPr="000B20B2" w:rsidTr="00E62D88">
        <w:trPr>
          <w:trHeight w:val="147"/>
        </w:trPr>
        <w:tc>
          <w:tcPr>
            <w:tcW w:w="832" w:type="dxa"/>
            <w:vMerge/>
            <w:shd w:val="clear" w:color="auto" w:fill="DBE5F1" w:themeFill="accent1" w:themeFillTint="33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36" w:type="dxa"/>
            <w:vMerge/>
            <w:shd w:val="clear" w:color="auto" w:fill="DBE5F1" w:themeFill="accent1" w:themeFillTint="33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0" w:type="dxa"/>
            <w:shd w:val="clear" w:color="auto" w:fill="D6E3BC" w:themeFill="accent3" w:themeFillTint="66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t>2014 г.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t>2015 г.</w:t>
            </w:r>
          </w:p>
        </w:tc>
      </w:tr>
      <w:tr w:rsidR="00E62D88" w:rsidRPr="000B20B2" w:rsidTr="00507D12">
        <w:trPr>
          <w:trHeight w:val="276"/>
        </w:trPr>
        <w:tc>
          <w:tcPr>
            <w:tcW w:w="832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1.</w:t>
            </w:r>
          </w:p>
        </w:tc>
        <w:tc>
          <w:tcPr>
            <w:tcW w:w="5036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Праздник Масленицы</w:t>
            </w:r>
          </w:p>
        </w:tc>
        <w:tc>
          <w:tcPr>
            <w:tcW w:w="2200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61,7</w:t>
            </w:r>
          </w:p>
        </w:tc>
        <w:tc>
          <w:tcPr>
            <w:tcW w:w="2103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23,748</w:t>
            </w:r>
          </w:p>
        </w:tc>
      </w:tr>
      <w:tr w:rsidR="00E62D88" w:rsidRPr="000B20B2" w:rsidTr="00507D12">
        <w:trPr>
          <w:trHeight w:val="276"/>
        </w:trPr>
        <w:tc>
          <w:tcPr>
            <w:tcW w:w="832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2.</w:t>
            </w:r>
          </w:p>
        </w:tc>
        <w:tc>
          <w:tcPr>
            <w:tcW w:w="5036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Спортивный праздник</w:t>
            </w:r>
          </w:p>
        </w:tc>
        <w:tc>
          <w:tcPr>
            <w:tcW w:w="2200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5,0</w:t>
            </w:r>
          </w:p>
        </w:tc>
        <w:tc>
          <w:tcPr>
            <w:tcW w:w="2103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-</w:t>
            </w:r>
          </w:p>
        </w:tc>
      </w:tr>
      <w:tr w:rsidR="00E62D88" w:rsidRPr="000B20B2" w:rsidTr="00507D12">
        <w:trPr>
          <w:trHeight w:val="276"/>
        </w:trPr>
        <w:tc>
          <w:tcPr>
            <w:tcW w:w="832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3.</w:t>
            </w:r>
          </w:p>
        </w:tc>
        <w:tc>
          <w:tcPr>
            <w:tcW w:w="5036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200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29,0</w:t>
            </w:r>
          </w:p>
        </w:tc>
        <w:tc>
          <w:tcPr>
            <w:tcW w:w="2103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28,70</w:t>
            </w:r>
          </w:p>
        </w:tc>
      </w:tr>
      <w:tr w:rsidR="00E62D88" w:rsidRPr="000B20B2" w:rsidTr="00507D12">
        <w:trPr>
          <w:trHeight w:val="276"/>
        </w:trPr>
        <w:tc>
          <w:tcPr>
            <w:tcW w:w="832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4.</w:t>
            </w:r>
          </w:p>
        </w:tc>
        <w:tc>
          <w:tcPr>
            <w:tcW w:w="5036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200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52,0</w:t>
            </w:r>
          </w:p>
        </w:tc>
        <w:tc>
          <w:tcPr>
            <w:tcW w:w="2103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190,122</w:t>
            </w:r>
          </w:p>
        </w:tc>
      </w:tr>
      <w:tr w:rsidR="00E62D88" w:rsidRPr="000B20B2" w:rsidTr="00507D12">
        <w:trPr>
          <w:trHeight w:val="276"/>
        </w:trPr>
        <w:tc>
          <w:tcPr>
            <w:tcW w:w="832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5.</w:t>
            </w:r>
          </w:p>
        </w:tc>
        <w:tc>
          <w:tcPr>
            <w:tcW w:w="5036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День Победы в ВОВ</w:t>
            </w:r>
          </w:p>
        </w:tc>
        <w:tc>
          <w:tcPr>
            <w:tcW w:w="2200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522,97</w:t>
            </w:r>
          </w:p>
        </w:tc>
        <w:tc>
          <w:tcPr>
            <w:tcW w:w="2103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499,16</w:t>
            </w:r>
          </w:p>
        </w:tc>
      </w:tr>
      <w:tr w:rsidR="00E62D88" w:rsidRPr="000B20B2" w:rsidTr="00507D12">
        <w:trPr>
          <w:trHeight w:val="276"/>
        </w:trPr>
        <w:tc>
          <w:tcPr>
            <w:tcW w:w="832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6.</w:t>
            </w:r>
          </w:p>
        </w:tc>
        <w:tc>
          <w:tcPr>
            <w:tcW w:w="5036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День города</w:t>
            </w:r>
          </w:p>
        </w:tc>
        <w:tc>
          <w:tcPr>
            <w:tcW w:w="2200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414,7</w:t>
            </w:r>
          </w:p>
        </w:tc>
        <w:tc>
          <w:tcPr>
            <w:tcW w:w="2103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417,43</w:t>
            </w:r>
          </w:p>
        </w:tc>
      </w:tr>
      <w:tr w:rsidR="00E62D88" w:rsidRPr="000B20B2" w:rsidTr="00507D12">
        <w:trPr>
          <w:trHeight w:val="276"/>
        </w:trPr>
        <w:tc>
          <w:tcPr>
            <w:tcW w:w="832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7.</w:t>
            </w:r>
          </w:p>
        </w:tc>
        <w:tc>
          <w:tcPr>
            <w:tcW w:w="5036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День пожилого человека</w:t>
            </w:r>
          </w:p>
        </w:tc>
        <w:tc>
          <w:tcPr>
            <w:tcW w:w="2200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48,72</w:t>
            </w:r>
          </w:p>
        </w:tc>
        <w:tc>
          <w:tcPr>
            <w:tcW w:w="2103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-</w:t>
            </w:r>
          </w:p>
        </w:tc>
      </w:tr>
      <w:tr w:rsidR="00E62D88" w:rsidRPr="000B20B2" w:rsidTr="00507D12">
        <w:trPr>
          <w:trHeight w:val="276"/>
        </w:trPr>
        <w:tc>
          <w:tcPr>
            <w:tcW w:w="832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8.</w:t>
            </w:r>
          </w:p>
        </w:tc>
        <w:tc>
          <w:tcPr>
            <w:tcW w:w="5036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День матери</w:t>
            </w:r>
          </w:p>
        </w:tc>
        <w:tc>
          <w:tcPr>
            <w:tcW w:w="2200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57,13</w:t>
            </w:r>
          </w:p>
        </w:tc>
        <w:tc>
          <w:tcPr>
            <w:tcW w:w="2103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-</w:t>
            </w:r>
          </w:p>
        </w:tc>
      </w:tr>
      <w:tr w:rsidR="00E62D88" w:rsidRPr="000B20B2" w:rsidTr="00507D12">
        <w:trPr>
          <w:trHeight w:val="276"/>
        </w:trPr>
        <w:tc>
          <w:tcPr>
            <w:tcW w:w="832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9.</w:t>
            </w:r>
          </w:p>
        </w:tc>
        <w:tc>
          <w:tcPr>
            <w:tcW w:w="5036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Декада инвалидов</w:t>
            </w:r>
          </w:p>
        </w:tc>
        <w:tc>
          <w:tcPr>
            <w:tcW w:w="2200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42,92</w:t>
            </w:r>
          </w:p>
        </w:tc>
        <w:tc>
          <w:tcPr>
            <w:tcW w:w="2103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-</w:t>
            </w:r>
          </w:p>
        </w:tc>
      </w:tr>
      <w:tr w:rsidR="00E62D88" w:rsidRPr="000B20B2" w:rsidTr="00507D12">
        <w:trPr>
          <w:trHeight w:val="276"/>
        </w:trPr>
        <w:tc>
          <w:tcPr>
            <w:tcW w:w="832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10.</w:t>
            </w:r>
          </w:p>
        </w:tc>
        <w:tc>
          <w:tcPr>
            <w:tcW w:w="5036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День учителя</w:t>
            </w:r>
          </w:p>
        </w:tc>
        <w:tc>
          <w:tcPr>
            <w:tcW w:w="2200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3,19</w:t>
            </w:r>
          </w:p>
        </w:tc>
        <w:tc>
          <w:tcPr>
            <w:tcW w:w="2103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-</w:t>
            </w:r>
          </w:p>
        </w:tc>
      </w:tr>
      <w:tr w:rsidR="00E62D88" w:rsidRPr="000B20B2" w:rsidTr="00507D12">
        <w:trPr>
          <w:trHeight w:val="276"/>
        </w:trPr>
        <w:tc>
          <w:tcPr>
            <w:tcW w:w="832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11.</w:t>
            </w:r>
          </w:p>
        </w:tc>
        <w:tc>
          <w:tcPr>
            <w:tcW w:w="5036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День полиции</w:t>
            </w:r>
          </w:p>
        </w:tc>
        <w:tc>
          <w:tcPr>
            <w:tcW w:w="2200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0,58</w:t>
            </w:r>
          </w:p>
        </w:tc>
        <w:tc>
          <w:tcPr>
            <w:tcW w:w="2103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-</w:t>
            </w:r>
          </w:p>
        </w:tc>
      </w:tr>
      <w:tr w:rsidR="00E62D88" w:rsidRPr="000B20B2" w:rsidTr="00507D12">
        <w:trPr>
          <w:trHeight w:val="844"/>
        </w:trPr>
        <w:tc>
          <w:tcPr>
            <w:tcW w:w="832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5036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Новый год и Рождество</w:t>
            </w:r>
          </w:p>
        </w:tc>
        <w:tc>
          <w:tcPr>
            <w:tcW w:w="2200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36,25</w:t>
            </w:r>
          </w:p>
        </w:tc>
        <w:tc>
          <w:tcPr>
            <w:tcW w:w="2103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sz w:val="28"/>
                <w:szCs w:val="28"/>
              </w:rPr>
            </w:pPr>
            <w:r w:rsidRPr="000B20B2">
              <w:rPr>
                <w:sz w:val="28"/>
                <w:szCs w:val="28"/>
              </w:rPr>
              <w:t>99,94 (</w:t>
            </w:r>
            <w:proofErr w:type="spellStart"/>
            <w:r w:rsidRPr="000B20B2">
              <w:rPr>
                <w:sz w:val="28"/>
                <w:szCs w:val="28"/>
              </w:rPr>
              <w:t>интернатные</w:t>
            </w:r>
            <w:proofErr w:type="spellEnd"/>
            <w:r w:rsidRPr="000B20B2">
              <w:rPr>
                <w:sz w:val="28"/>
                <w:szCs w:val="28"/>
              </w:rPr>
              <w:t xml:space="preserve"> учреждения)</w:t>
            </w:r>
          </w:p>
        </w:tc>
      </w:tr>
      <w:tr w:rsidR="00E62D88" w:rsidRPr="000B20B2" w:rsidTr="00507D12">
        <w:trPr>
          <w:trHeight w:val="292"/>
        </w:trPr>
        <w:tc>
          <w:tcPr>
            <w:tcW w:w="5869" w:type="dxa"/>
            <w:gridSpan w:val="2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00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t>1 279,96</w:t>
            </w:r>
          </w:p>
        </w:tc>
        <w:tc>
          <w:tcPr>
            <w:tcW w:w="2103" w:type="dxa"/>
            <w:vAlign w:val="center"/>
          </w:tcPr>
          <w:p w:rsidR="00E62D88" w:rsidRPr="000B20B2" w:rsidRDefault="00E62D88" w:rsidP="00507D12">
            <w:pPr>
              <w:spacing w:before="100" w:beforeAutospacing="1" w:line="276" w:lineRule="auto"/>
              <w:jc w:val="center"/>
              <w:rPr>
                <w:b/>
                <w:sz w:val="28"/>
                <w:szCs w:val="28"/>
              </w:rPr>
            </w:pPr>
            <w:r w:rsidRPr="000B20B2">
              <w:rPr>
                <w:b/>
                <w:sz w:val="28"/>
                <w:szCs w:val="28"/>
              </w:rPr>
              <w:t>1259,1</w:t>
            </w:r>
          </w:p>
        </w:tc>
      </w:tr>
    </w:tbl>
    <w:p w:rsidR="0077497F" w:rsidRPr="000B20B2" w:rsidRDefault="00AD21DB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В 2015 году прошел конкурс «Лучший микрорайон - 2015». В нем приняли участие 18 избирательных округов. По результатам конкурса первое место присуждено избирательному округу №4 с призовым фондом в 1 млн. рублей. Второе место присуждено  избирательному округу </w:t>
      </w:r>
      <w:r w:rsidR="00263566" w:rsidRPr="000B20B2">
        <w:rPr>
          <w:rFonts w:ascii="Times New Roman" w:hAnsi="Times New Roman" w:cs="Times New Roman"/>
          <w:sz w:val="28"/>
          <w:szCs w:val="28"/>
        </w:rPr>
        <w:t xml:space="preserve"> №15 </w:t>
      </w:r>
      <w:r w:rsidRPr="000B20B2">
        <w:rPr>
          <w:rFonts w:ascii="Times New Roman" w:hAnsi="Times New Roman" w:cs="Times New Roman"/>
          <w:sz w:val="28"/>
          <w:szCs w:val="28"/>
        </w:rPr>
        <w:t>с призовым фондом 500 тыс. рублей, третье место разделили два избирательных округа №7 и №12 с призовым фондом по 200 тыс. рублей каждому.</w:t>
      </w:r>
    </w:p>
    <w:p w:rsidR="00285758" w:rsidRPr="000B20B2" w:rsidRDefault="00263566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Под эгидой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п</w:t>
      </w:r>
      <w:r w:rsidR="00285758" w:rsidRPr="000B20B2">
        <w:rPr>
          <w:rFonts w:ascii="Times New Roman" w:hAnsi="Times New Roman" w:cs="Times New Roman"/>
          <w:sz w:val="28"/>
          <w:szCs w:val="28"/>
        </w:rPr>
        <w:t xml:space="preserve">роведен IX Фестиваль-конкурс художественной самодеятельности и народного творчества среди населения микрорайонов, в котором приняли участие 1300 человек. Традиционный гала-концерт </w:t>
      </w:r>
      <w:r w:rsidR="00F310E7">
        <w:rPr>
          <w:rFonts w:ascii="Times New Roman" w:hAnsi="Times New Roman" w:cs="Times New Roman"/>
          <w:sz w:val="28"/>
          <w:szCs w:val="28"/>
        </w:rPr>
        <w:t>состоялся</w:t>
      </w:r>
      <w:r w:rsidR="00285758" w:rsidRPr="000B20B2">
        <w:rPr>
          <w:rFonts w:ascii="Times New Roman" w:hAnsi="Times New Roman" w:cs="Times New Roman"/>
          <w:sz w:val="28"/>
          <w:szCs w:val="28"/>
        </w:rPr>
        <w:t xml:space="preserve"> на центральной городской концертной </w:t>
      </w:r>
      <w:proofErr w:type="gramStart"/>
      <w:r w:rsidR="00285758" w:rsidRPr="000B20B2">
        <w:rPr>
          <w:rFonts w:ascii="Times New Roman" w:hAnsi="Times New Roman" w:cs="Times New Roman"/>
          <w:sz w:val="28"/>
          <w:szCs w:val="28"/>
        </w:rPr>
        <w:t>площадке</w:t>
      </w:r>
      <w:proofErr w:type="gramEnd"/>
      <w:r w:rsidR="00285758" w:rsidRPr="000B20B2">
        <w:rPr>
          <w:rFonts w:ascii="Times New Roman" w:hAnsi="Times New Roman" w:cs="Times New Roman"/>
          <w:sz w:val="28"/>
          <w:szCs w:val="28"/>
        </w:rPr>
        <w:t xml:space="preserve"> на площади Победы</w:t>
      </w:r>
      <w:r w:rsidR="00AD21DB" w:rsidRPr="000B20B2">
        <w:rPr>
          <w:rFonts w:ascii="Times New Roman" w:hAnsi="Times New Roman" w:cs="Times New Roman"/>
          <w:sz w:val="28"/>
          <w:szCs w:val="28"/>
        </w:rPr>
        <w:t xml:space="preserve"> в день празднования 65-летия г. Волгодонска</w:t>
      </w:r>
      <w:r w:rsidR="00285758" w:rsidRPr="000B20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5CA" w:rsidRPr="000B20B2" w:rsidRDefault="00263566" w:rsidP="00D45848">
      <w:pPr>
        <w:pStyle w:val="ConsPlusNormal"/>
        <w:tabs>
          <w:tab w:val="left" w:pos="1860"/>
        </w:tabs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ab/>
      </w:r>
    </w:p>
    <w:p w:rsidR="00264FF9" w:rsidRPr="000B20B2" w:rsidRDefault="000E5F00" w:rsidP="00D45848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0B2">
        <w:rPr>
          <w:rFonts w:ascii="Times New Roman" w:hAnsi="Times New Roman" w:cs="Times New Roman"/>
          <w:b/>
          <w:sz w:val="28"/>
          <w:szCs w:val="28"/>
        </w:rPr>
        <w:t>Использование средств городского бюджета (развитие материально-технической базы, бухучет)</w:t>
      </w:r>
    </w:p>
    <w:p w:rsidR="000E5F00" w:rsidRPr="000B20B2" w:rsidRDefault="000E5F00" w:rsidP="00D458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F00" w:rsidRPr="000B20B2" w:rsidRDefault="000E5F00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Плановые назначения бюджетной сметы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с учетом изменений в 2015 году составили 30 597,2 тыс</w:t>
      </w:r>
      <w:proofErr w:type="gramStart"/>
      <w:r w:rsidRPr="000B20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20B2">
        <w:rPr>
          <w:rFonts w:ascii="Times New Roman" w:hAnsi="Times New Roman" w:cs="Times New Roman"/>
          <w:sz w:val="28"/>
          <w:szCs w:val="28"/>
        </w:rPr>
        <w:t>уб. По итогам года смета расходов исполнена в сумме 27 675,00 тыс. руб., или на 90,45%.</w:t>
      </w:r>
    </w:p>
    <w:p w:rsidR="000E5F00" w:rsidRPr="000B20B2" w:rsidRDefault="000E5F00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>С учетом неоплаченных расходов по состоянию на 01.01.2016 года исполнение бюджетной сметы составило 28</w:t>
      </w:r>
      <w:r w:rsidR="00336300" w:rsidRPr="000B20B2">
        <w:rPr>
          <w:rFonts w:ascii="Times New Roman" w:hAnsi="Times New Roman" w:cs="Times New Roman"/>
          <w:sz w:val="28"/>
          <w:szCs w:val="28"/>
        </w:rPr>
        <w:t xml:space="preserve"> </w:t>
      </w:r>
      <w:r w:rsidRPr="000B20B2">
        <w:rPr>
          <w:rFonts w:ascii="Times New Roman" w:hAnsi="Times New Roman" w:cs="Times New Roman"/>
          <w:sz w:val="28"/>
          <w:szCs w:val="28"/>
        </w:rPr>
        <w:t>584,5 тыс. руб. или 93,42% от утвержденных бюджетных назначений.</w:t>
      </w:r>
    </w:p>
    <w:p w:rsidR="00F318B2" w:rsidRPr="000B20B2" w:rsidRDefault="00F318B2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>Расходы на развитие материально-технической базы в части приобретения и обновления основных фондов, в том числе на оснащение общественных приемных депутатов техникой и мебелью в 2015 году составили 226,9 тыс. руб. Произведена замена оконных блоков в помещениях двух общественных приемных депутатов. На обслуживание автоматической пожарной сигнализации и системы оповещения людей о пожаре было использовано 171,6 тыс</w:t>
      </w:r>
      <w:proofErr w:type="gramStart"/>
      <w:r w:rsidRPr="000B20B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B20B2">
        <w:rPr>
          <w:rFonts w:ascii="Times New Roman" w:hAnsi="Times New Roman" w:cs="Times New Roman"/>
          <w:sz w:val="28"/>
          <w:szCs w:val="28"/>
        </w:rPr>
        <w:t xml:space="preserve">уб. Во все общественные приемные приобретены моющие средства, канцелярские принадлежности, материалы,  запасные части и расходные материалы к компьютерной и офисной технике на сумму 490,0 тыс.руб. </w:t>
      </w:r>
    </w:p>
    <w:p w:rsidR="00D45848" w:rsidRPr="000B20B2" w:rsidRDefault="00F318B2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В рамках содействия депутатам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в осуществлении ими своих полномочий в бюджетной смете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предусмотрены средства для проведения мероприятий в избирательных округах</w:t>
      </w:r>
      <w:r w:rsidR="00D45848" w:rsidRPr="000B20B2">
        <w:rPr>
          <w:rFonts w:ascii="Times New Roman" w:hAnsi="Times New Roman" w:cs="Times New Roman"/>
          <w:sz w:val="28"/>
          <w:szCs w:val="28"/>
        </w:rPr>
        <w:t>.</w:t>
      </w:r>
      <w:r w:rsidRPr="000B20B2">
        <w:rPr>
          <w:rFonts w:ascii="Times New Roman" w:hAnsi="Times New Roman" w:cs="Times New Roman"/>
          <w:sz w:val="28"/>
          <w:szCs w:val="28"/>
        </w:rPr>
        <w:t xml:space="preserve"> </w:t>
      </w:r>
      <w:r w:rsidR="00D45848" w:rsidRPr="000B20B2">
        <w:rPr>
          <w:rFonts w:ascii="Times New Roman" w:hAnsi="Times New Roman" w:cs="Times New Roman"/>
          <w:sz w:val="28"/>
          <w:szCs w:val="28"/>
        </w:rPr>
        <w:t xml:space="preserve">Вышеуказанные расходы в 2015 году составили 1 239,6 тыс. руб. Денежные средства были израсходованы в полном объеме на приобретение памятных </w:t>
      </w:r>
      <w:r w:rsidR="00D45848" w:rsidRPr="000B20B2">
        <w:rPr>
          <w:rFonts w:ascii="Times New Roman" w:hAnsi="Times New Roman" w:cs="Times New Roman"/>
          <w:sz w:val="28"/>
          <w:szCs w:val="28"/>
        </w:rPr>
        <w:lastRenderedPageBreak/>
        <w:t>сувениров, наборов для чествования ветеранов, тружеников тыла, жителей избирательных округов.</w:t>
      </w:r>
    </w:p>
    <w:p w:rsidR="002757D6" w:rsidRPr="000B20B2" w:rsidRDefault="002757D6" w:rsidP="002757D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– главой города Волгодонска утверждаются сметы расходов, графики проведения мероприятий по избирательным округам, осуществляется </w:t>
      </w:r>
      <w:proofErr w:type="gramStart"/>
      <w:r w:rsidRPr="000B20B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20B2">
        <w:rPr>
          <w:rFonts w:ascii="Times New Roman" w:hAnsi="Times New Roman" w:cs="Times New Roman"/>
          <w:sz w:val="28"/>
          <w:szCs w:val="28"/>
        </w:rPr>
        <w:t xml:space="preserve"> ходом подготовки мероприятий. </w:t>
      </w:r>
    </w:p>
    <w:p w:rsidR="00D84099" w:rsidRPr="000B20B2" w:rsidRDefault="00D84099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099" w:rsidRPr="000B20B2" w:rsidRDefault="00D84099" w:rsidP="00D45848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0B2">
        <w:rPr>
          <w:rFonts w:ascii="Times New Roman" w:hAnsi="Times New Roman" w:cs="Times New Roman"/>
          <w:b/>
          <w:sz w:val="28"/>
          <w:szCs w:val="28"/>
        </w:rPr>
        <w:t>Поощрения и работа с кадрами</w:t>
      </w:r>
    </w:p>
    <w:p w:rsidR="00D84099" w:rsidRPr="000B20B2" w:rsidRDefault="00D84099" w:rsidP="00D458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099" w:rsidRPr="000B20B2" w:rsidRDefault="00D84099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Одной из особых и приятных миссий в деятельности председателя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– главы города является награждение заслуженных и отличившихся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волгодонцев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. В 2015 году </w:t>
      </w:r>
      <w:proofErr w:type="gramStart"/>
      <w:r w:rsidRPr="000B20B2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0B20B2">
        <w:rPr>
          <w:rFonts w:ascii="Times New Roman" w:hAnsi="Times New Roman" w:cs="Times New Roman"/>
          <w:sz w:val="28"/>
          <w:szCs w:val="28"/>
        </w:rPr>
        <w:t xml:space="preserve"> поощрениями 438 человек:</w:t>
      </w:r>
    </w:p>
    <w:p w:rsidR="00D84099" w:rsidRPr="000B20B2" w:rsidRDefault="00D84099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099" w:rsidRPr="000B20B2" w:rsidRDefault="00D84099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>1)  Почетными грамотами  –  47 чел.</w:t>
      </w:r>
    </w:p>
    <w:p w:rsidR="00D84099" w:rsidRPr="000B20B2" w:rsidRDefault="00D84099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2)  Благодарностями  –  71 чел. </w:t>
      </w:r>
    </w:p>
    <w:p w:rsidR="00D84099" w:rsidRPr="000B20B2" w:rsidRDefault="00D84099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>3) Благодарственными письмами – 320 чел.</w:t>
      </w:r>
    </w:p>
    <w:p w:rsidR="00D84099" w:rsidRPr="000B20B2" w:rsidRDefault="00D84099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4099" w:rsidRPr="000B20B2" w:rsidRDefault="00D84099" w:rsidP="00015C3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За отчетный период неоднократно проводились организационно – штатные мероприятия, направленные на рациональное и эффективное использование штатной численности работников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Думы. </w:t>
      </w:r>
    </w:p>
    <w:p w:rsidR="00D84099" w:rsidRPr="000B20B2" w:rsidRDefault="00D84099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Случаев привлечения сотрудников аппарата к дисциплинарной ответственности не было. </w:t>
      </w:r>
    </w:p>
    <w:p w:rsidR="00D84099" w:rsidRPr="000B20B2" w:rsidRDefault="00D84099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0B2"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spellStart"/>
      <w:r w:rsidRPr="000B20B2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Pr="000B20B2">
        <w:rPr>
          <w:rFonts w:ascii="Times New Roman" w:hAnsi="Times New Roman" w:cs="Times New Roman"/>
          <w:sz w:val="28"/>
          <w:szCs w:val="28"/>
        </w:rPr>
        <w:t xml:space="preserve"> городской Думы ежегодно повышают свою квалификацию. В 2015 году обучение прошли четверо сотрудников.</w:t>
      </w:r>
    </w:p>
    <w:p w:rsidR="00D84099" w:rsidRPr="000B20B2" w:rsidRDefault="00D84099" w:rsidP="00D45848">
      <w:pPr>
        <w:spacing w:line="276" w:lineRule="auto"/>
        <w:ind w:firstLine="540"/>
        <w:jc w:val="both"/>
        <w:rPr>
          <w:sz w:val="28"/>
          <w:szCs w:val="28"/>
        </w:rPr>
      </w:pPr>
      <w:r w:rsidRPr="000B20B2">
        <w:rPr>
          <w:sz w:val="28"/>
          <w:szCs w:val="28"/>
        </w:rPr>
        <w:t xml:space="preserve">В июне 2015 г.  прокуратурой города Волгодонска была проведена проверка исполнения законодательства о муниципальной службе и противодействию коррупции в </w:t>
      </w:r>
      <w:proofErr w:type="spellStart"/>
      <w:r w:rsidRPr="000B20B2">
        <w:rPr>
          <w:sz w:val="28"/>
          <w:szCs w:val="28"/>
        </w:rPr>
        <w:t>Волгодонской</w:t>
      </w:r>
      <w:proofErr w:type="spellEnd"/>
      <w:r w:rsidRPr="000B20B2">
        <w:rPr>
          <w:sz w:val="28"/>
          <w:szCs w:val="28"/>
        </w:rPr>
        <w:t xml:space="preserve"> городской Думе. Нарушений требований законодательства о муниципальной службе и ведению личных дел не установлено.</w:t>
      </w:r>
    </w:p>
    <w:p w:rsidR="00D84099" w:rsidRPr="000B20B2" w:rsidRDefault="00D84099" w:rsidP="00D4584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55CA" w:rsidRPr="000B20B2" w:rsidRDefault="00FA42C5" w:rsidP="00D45848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0B2">
        <w:rPr>
          <w:rFonts w:ascii="Times New Roman" w:hAnsi="Times New Roman" w:cs="Times New Roman"/>
          <w:b/>
          <w:sz w:val="28"/>
          <w:szCs w:val="28"/>
        </w:rPr>
        <w:t>З</w:t>
      </w:r>
      <w:r w:rsidR="0017216B" w:rsidRPr="000B20B2">
        <w:rPr>
          <w:rFonts w:ascii="Times New Roman" w:hAnsi="Times New Roman" w:cs="Times New Roman"/>
          <w:b/>
          <w:sz w:val="28"/>
          <w:szCs w:val="28"/>
        </w:rPr>
        <w:t>адачи на 2016 год</w:t>
      </w:r>
    </w:p>
    <w:p w:rsidR="00F318B2" w:rsidRPr="000B20B2" w:rsidRDefault="00F318B2" w:rsidP="00D4584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D88" w:rsidRDefault="00D06CD6" w:rsidP="002725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проблем, выявленных </w:t>
      </w:r>
      <w:r w:rsidR="00760A03">
        <w:rPr>
          <w:sz w:val="28"/>
          <w:szCs w:val="28"/>
        </w:rPr>
        <w:t xml:space="preserve">в 2015 году </w:t>
      </w:r>
      <w:r>
        <w:rPr>
          <w:sz w:val="28"/>
          <w:szCs w:val="28"/>
        </w:rPr>
        <w:t xml:space="preserve">по результатам </w:t>
      </w:r>
      <w:r w:rsidR="00760A03">
        <w:rPr>
          <w:sz w:val="28"/>
          <w:szCs w:val="28"/>
        </w:rPr>
        <w:t xml:space="preserve">взаимодействия </w:t>
      </w:r>
      <w:r w:rsidR="00F310E7" w:rsidRPr="00F310E7">
        <w:rPr>
          <w:sz w:val="28"/>
          <w:szCs w:val="28"/>
        </w:rPr>
        <w:t>с городским сообществом и Администрацией города Волгодонска,</w:t>
      </w:r>
      <w:r w:rsidR="00760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деятельности </w:t>
      </w:r>
      <w:r w:rsidR="00760A03">
        <w:rPr>
          <w:sz w:val="28"/>
          <w:szCs w:val="28"/>
        </w:rPr>
        <w:t xml:space="preserve">постоянных депутатских комиссий, обращений граждан </w:t>
      </w:r>
      <w:r w:rsidR="00E62D88">
        <w:rPr>
          <w:sz w:val="28"/>
          <w:szCs w:val="28"/>
        </w:rPr>
        <w:t>считаю необходимым в</w:t>
      </w:r>
      <w:r w:rsidRPr="000B20B2">
        <w:rPr>
          <w:sz w:val="28"/>
          <w:szCs w:val="28"/>
        </w:rPr>
        <w:t xml:space="preserve"> текущем году обратить особое внимание</w:t>
      </w:r>
      <w:r w:rsidR="00E62D88">
        <w:rPr>
          <w:sz w:val="28"/>
          <w:szCs w:val="28"/>
        </w:rPr>
        <w:t>:</w:t>
      </w:r>
      <w:r w:rsidRPr="000B20B2">
        <w:rPr>
          <w:sz w:val="28"/>
          <w:szCs w:val="28"/>
        </w:rPr>
        <w:t xml:space="preserve"> </w:t>
      </w:r>
    </w:p>
    <w:p w:rsidR="00291BFD" w:rsidRPr="00291BFD" w:rsidRDefault="00291BFD" w:rsidP="00291BFD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FD">
        <w:rPr>
          <w:rFonts w:ascii="Times New Roman" w:hAnsi="Times New Roman" w:cs="Times New Roman"/>
          <w:sz w:val="28"/>
          <w:szCs w:val="28"/>
        </w:rPr>
        <w:t>на принятие действенных мер по наполняемости городского бюджета;</w:t>
      </w:r>
    </w:p>
    <w:p w:rsidR="00291BFD" w:rsidRPr="00291BFD" w:rsidRDefault="00291BFD" w:rsidP="00291BFD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FD">
        <w:rPr>
          <w:rFonts w:ascii="Times New Roman" w:hAnsi="Times New Roman" w:cs="Times New Roman"/>
          <w:sz w:val="28"/>
          <w:szCs w:val="28"/>
        </w:rPr>
        <w:t>на повышение эффективности и подконтрольности бюджетных расходов;</w:t>
      </w:r>
    </w:p>
    <w:p w:rsidR="00291BFD" w:rsidRPr="00291BFD" w:rsidRDefault="00291BFD" w:rsidP="00291BFD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FD">
        <w:rPr>
          <w:rFonts w:ascii="Times New Roman" w:hAnsi="Times New Roman" w:cs="Times New Roman"/>
          <w:sz w:val="28"/>
          <w:szCs w:val="28"/>
        </w:rPr>
        <w:t>на разработку и принятие нормативных правовых актов в сфере перспективного развития и эстетики городской среды;</w:t>
      </w:r>
    </w:p>
    <w:p w:rsidR="00291BFD" w:rsidRPr="00291BFD" w:rsidRDefault="00291BFD" w:rsidP="00291BFD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FD">
        <w:rPr>
          <w:rFonts w:ascii="Times New Roman" w:hAnsi="Times New Roman" w:cs="Times New Roman"/>
          <w:sz w:val="28"/>
          <w:szCs w:val="28"/>
        </w:rPr>
        <w:lastRenderedPageBreak/>
        <w:t>на совершенствование нормативных правовых актов в сфере благоустройства, в том числе в части размещения нестационарных торговых объектов;</w:t>
      </w:r>
    </w:p>
    <w:p w:rsidR="00291BFD" w:rsidRPr="00291BFD" w:rsidRDefault="00291BFD" w:rsidP="00291BFD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FD">
        <w:rPr>
          <w:rFonts w:ascii="Times New Roman" w:hAnsi="Times New Roman" w:cs="Times New Roman"/>
          <w:sz w:val="28"/>
          <w:szCs w:val="28"/>
        </w:rPr>
        <w:t>на работу по актуализации Правил землепользования и застройки муниципального образования;</w:t>
      </w:r>
    </w:p>
    <w:p w:rsidR="00291BFD" w:rsidRPr="00291BFD" w:rsidRDefault="00291BFD" w:rsidP="00291BFD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FD">
        <w:rPr>
          <w:rFonts w:ascii="Times New Roman" w:hAnsi="Times New Roman" w:cs="Times New Roman"/>
          <w:sz w:val="28"/>
          <w:szCs w:val="28"/>
        </w:rPr>
        <w:t>на формирование благоприятного инвестиционного климата в </w:t>
      </w:r>
      <w:proofErr w:type="gramStart"/>
      <w:r w:rsidRPr="00291BF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1BFD">
        <w:rPr>
          <w:rFonts w:ascii="Times New Roman" w:hAnsi="Times New Roman" w:cs="Times New Roman"/>
          <w:sz w:val="28"/>
          <w:szCs w:val="28"/>
        </w:rPr>
        <w:t>. Волгодонске;</w:t>
      </w:r>
    </w:p>
    <w:p w:rsidR="00291BFD" w:rsidRPr="00291BFD" w:rsidRDefault="00291BFD" w:rsidP="00291BFD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FD">
        <w:rPr>
          <w:rFonts w:ascii="Times New Roman" w:hAnsi="Times New Roman" w:cs="Times New Roman"/>
          <w:sz w:val="28"/>
          <w:szCs w:val="28"/>
        </w:rPr>
        <w:t>на принятие Устава города в новой редакции, объединяющей все ранее внесённые изменения;</w:t>
      </w:r>
    </w:p>
    <w:p w:rsidR="00291BFD" w:rsidRPr="00291BFD" w:rsidRDefault="00291BFD" w:rsidP="00291BFD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FD">
        <w:rPr>
          <w:rFonts w:ascii="Times New Roman" w:hAnsi="Times New Roman" w:cs="Times New Roman"/>
          <w:sz w:val="28"/>
          <w:szCs w:val="28"/>
        </w:rPr>
        <w:t xml:space="preserve">на исполнение новых требований </w:t>
      </w:r>
      <w:proofErr w:type="spellStart"/>
      <w:r w:rsidRPr="00291BFD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291BFD">
        <w:rPr>
          <w:rFonts w:ascii="Times New Roman" w:hAnsi="Times New Roman" w:cs="Times New Roman"/>
          <w:sz w:val="28"/>
          <w:szCs w:val="28"/>
        </w:rPr>
        <w:t xml:space="preserve"> законодательства депутатами </w:t>
      </w:r>
      <w:proofErr w:type="spellStart"/>
      <w:r w:rsidR="00DF6CF7"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 w:rsidR="00DF6CF7">
        <w:rPr>
          <w:rFonts w:ascii="Times New Roman" w:hAnsi="Times New Roman" w:cs="Times New Roman"/>
          <w:sz w:val="28"/>
          <w:szCs w:val="28"/>
        </w:rPr>
        <w:t xml:space="preserve"> </w:t>
      </w:r>
      <w:r w:rsidRPr="00291BFD">
        <w:rPr>
          <w:rFonts w:ascii="Times New Roman" w:hAnsi="Times New Roman" w:cs="Times New Roman"/>
          <w:sz w:val="28"/>
          <w:szCs w:val="28"/>
        </w:rPr>
        <w:t>городской Думы;</w:t>
      </w:r>
    </w:p>
    <w:p w:rsidR="00291BFD" w:rsidRPr="00291BFD" w:rsidRDefault="00291BFD" w:rsidP="00291BFD">
      <w:pPr>
        <w:pStyle w:val="ConsPlusNormal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BFD">
        <w:rPr>
          <w:rFonts w:ascii="Times New Roman" w:hAnsi="Times New Roman" w:cs="Times New Roman"/>
          <w:sz w:val="28"/>
          <w:szCs w:val="28"/>
        </w:rPr>
        <w:t>на обеспечение доступности, открытости городской власти.</w:t>
      </w:r>
    </w:p>
    <w:p w:rsidR="00E62D88" w:rsidRDefault="00E62D88" w:rsidP="00272518">
      <w:pPr>
        <w:spacing w:line="276" w:lineRule="auto"/>
        <w:jc w:val="both"/>
        <w:rPr>
          <w:sz w:val="28"/>
          <w:szCs w:val="28"/>
        </w:rPr>
      </w:pPr>
    </w:p>
    <w:p w:rsidR="0017216B" w:rsidRPr="000B20B2" w:rsidRDefault="0017216B" w:rsidP="00272518">
      <w:pPr>
        <w:spacing w:line="276" w:lineRule="auto"/>
        <w:ind w:firstLine="708"/>
        <w:jc w:val="both"/>
        <w:rPr>
          <w:sz w:val="28"/>
          <w:szCs w:val="28"/>
        </w:rPr>
      </w:pPr>
      <w:r w:rsidRPr="000B20B2">
        <w:rPr>
          <w:sz w:val="28"/>
          <w:szCs w:val="28"/>
        </w:rPr>
        <w:t>2016 год, как мы видим по складывающейся экономической ситуации, накладывает на всех нас особую ответственность в части реализации данных ранее обещаний и исполнения бюджета города. В декабре мы утвердили так называемый «бюджет ответственности», который предполагает реализацию сдержанной политики в области расходов с учетом запланированных к поступлению доходных источников. Вместе с тем, мы сохраняем все социальные гарантии для жителей города Волгодонска</w:t>
      </w:r>
      <w:r w:rsidR="00921A71" w:rsidRPr="000B20B2">
        <w:rPr>
          <w:sz w:val="28"/>
          <w:szCs w:val="28"/>
        </w:rPr>
        <w:t>.</w:t>
      </w:r>
      <w:r w:rsidRPr="000B20B2">
        <w:rPr>
          <w:sz w:val="28"/>
          <w:szCs w:val="28"/>
        </w:rPr>
        <w:t xml:space="preserve"> </w:t>
      </w:r>
      <w:r w:rsidR="00921A71" w:rsidRPr="000B20B2">
        <w:rPr>
          <w:sz w:val="28"/>
          <w:szCs w:val="28"/>
        </w:rPr>
        <w:t>Б</w:t>
      </w:r>
      <w:r w:rsidRPr="000B20B2">
        <w:rPr>
          <w:sz w:val="28"/>
          <w:szCs w:val="28"/>
        </w:rPr>
        <w:t xml:space="preserve">удут обеспечены финансированием все обязательства, взятые городом, в том числе и </w:t>
      </w:r>
      <w:r w:rsidR="00F310E7">
        <w:rPr>
          <w:sz w:val="28"/>
          <w:szCs w:val="28"/>
        </w:rPr>
        <w:t>обязательства по</w:t>
      </w:r>
      <w:r w:rsidR="00921A71" w:rsidRPr="000B20B2">
        <w:rPr>
          <w:sz w:val="28"/>
          <w:szCs w:val="28"/>
        </w:rPr>
        <w:t xml:space="preserve"> </w:t>
      </w:r>
      <w:r w:rsidRPr="000B20B2">
        <w:rPr>
          <w:sz w:val="28"/>
          <w:szCs w:val="28"/>
        </w:rPr>
        <w:t>выполнени</w:t>
      </w:r>
      <w:r w:rsidR="00F310E7">
        <w:rPr>
          <w:sz w:val="28"/>
          <w:szCs w:val="28"/>
        </w:rPr>
        <w:t>ю</w:t>
      </w:r>
      <w:r w:rsidRPr="000B20B2">
        <w:rPr>
          <w:sz w:val="28"/>
          <w:szCs w:val="28"/>
        </w:rPr>
        <w:t xml:space="preserve"> </w:t>
      </w:r>
      <w:r w:rsidR="00727DED">
        <w:rPr>
          <w:sz w:val="28"/>
          <w:szCs w:val="28"/>
        </w:rPr>
        <w:t>м</w:t>
      </w:r>
      <w:r w:rsidR="00F310E7">
        <w:rPr>
          <w:sz w:val="28"/>
          <w:szCs w:val="28"/>
        </w:rPr>
        <w:t xml:space="preserve">айских </w:t>
      </w:r>
      <w:r w:rsidRPr="000B20B2">
        <w:rPr>
          <w:sz w:val="28"/>
          <w:szCs w:val="28"/>
        </w:rPr>
        <w:t>указов Президента РФ</w:t>
      </w:r>
      <w:r w:rsidR="00921A71" w:rsidRPr="000B20B2">
        <w:rPr>
          <w:sz w:val="28"/>
          <w:szCs w:val="28"/>
        </w:rPr>
        <w:t xml:space="preserve">. </w:t>
      </w:r>
    </w:p>
    <w:p w:rsidR="00F310E7" w:rsidRPr="00F310E7" w:rsidRDefault="00F310E7" w:rsidP="00F310E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0E7">
        <w:rPr>
          <w:rFonts w:ascii="Times New Roman" w:hAnsi="Times New Roman" w:cs="Times New Roman"/>
          <w:sz w:val="28"/>
          <w:szCs w:val="28"/>
        </w:rPr>
        <w:t xml:space="preserve">Выражаю благодарность </w:t>
      </w:r>
      <w:r>
        <w:rPr>
          <w:rFonts w:ascii="Times New Roman" w:hAnsi="Times New Roman" w:cs="Times New Roman"/>
          <w:sz w:val="28"/>
          <w:szCs w:val="28"/>
        </w:rPr>
        <w:t xml:space="preserve">депутатам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Волгодонской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Думы, руководителям федеральных органов и органов Администрации города Волгодонска, общественным организациям и гражданам </w:t>
      </w:r>
      <w:r w:rsidR="00515466">
        <w:rPr>
          <w:rFonts w:ascii="Times New Roman" w:hAnsi="Times New Roman" w:cs="Times New Roman"/>
          <w:sz w:val="28"/>
          <w:szCs w:val="28"/>
        </w:rPr>
        <w:t>за совместную работу, поддержку</w:t>
      </w:r>
      <w:r w:rsidRPr="00F310E7">
        <w:rPr>
          <w:rFonts w:ascii="Times New Roman" w:hAnsi="Times New Roman" w:cs="Times New Roman"/>
          <w:sz w:val="28"/>
          <w:szCs w:val="28"/>
        </w:rPr>
        <w:t xml:space="preserve"> и надеюсь на дальнейшее сотрудничество во благо жителей города Волгодонска. </w:t>
      </w:r>
    </w:p>
    <w:p w:rsidR="00DE50B9" w:rsidRPr="000B20B2" w:rsidRDefault="00DE50B9" w:rsidP="00D45848">
      <w:pPr>
        <w:spacing w:line="276" w:lineRule="auto"/>
        <w:jc w:val="both"/>
        <w:rPr>
          <w:sz w:val="28"/>
          <w:szCs w:val="28"/>
        </w:rPr>
      </w:pPr>
    </w:p>
    <w:sectPr w:rsidR="00DE50B9" w:rsidRPr="000B20B2" w:rsidSect="008E38E3"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ED2" w:rsidRDefault="004F3ED2" w:rsidP="00513243">
      <w:pPr>
        <w:pStyle w:val="western"/>
        <w:spacing w:before="0" w:after="0"/>
      </w:pPr>
      <w:r>
        <w:separator/>
      </w:r>
    </w:p>
  </w:endnote>
  <w:endnote w:type="continuationSeparator" w:id="0">
    <w:p w:rsidR="004F3ED2" w:rsidRDefault="004F3ED2" w:rsidP="00513243">
      <w:pPr>
        <w:pStyle w:val="western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ED2" w:rsidRDefault="004F3ED2" w:rsidP="00513243">
      <w:pPr>
        <w:pStyle w:val="western"/>
        <w:spacing w:before="0" w:after="0"/>
      </w:pPr>
      <w:r>
        <w:separator/>
      </w:r>
    </w:p>
  </w:footnote>
  <w:footnote w:type="continuationSeparator" w:id="0">
    <w:p w:rsidR="004F3ED2" w:rsidRDefault="004F3ED2" w:rsidP="00513243">
      <w:pPr>
        <w:pStyle w:val="western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11ED"/>
    <w:multiLevelType w:val="hybridMultilevel"/>
    <w:tmpl w:val="494C3870"/>
    <w:lvl w:ilvl="0" w:tplc="D6B6B0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E44258"/>
    <w:multiLevelType w:val="hybridMultilevel"/>
    <w:tmpl w:val="F36070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173721"/>
    <w:multiLevelType w:val="hybridMultilevel"/>
    <w:tmpl w:val="628AA7E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>
    <w:nsid w:val="5C340619"/>
    <w:multiLevelType w:val="hybridMultilevel"/>
    <w:tmpl w:val="A10E3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117549"/>
    <w:multiLevelType w:val="hybridMultilevel"/>
    <w:tmpl w:val="6B4A7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B57B1"/>
    <w:multiLevelType w:val="hybridMultilevel"/>
    <w:tmpl w:val="B6D479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D1350"/>
    <w:multiLevelType w:val="hybridMultilevel"/>
    <w:tmpl w:val="42147D72"/>
    <w:lvl w:ilvl="0" w:tplc="943AED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ACF1DFC"/>
    <w:multiLevelType w:val="hybridMultilevel"/>
    <w:tmpl w:val="F2F0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3CF3"/>
    <w:rsid w:val="00015C35"/>
    <w:rsid w:val="00046706"/>
    <w:rsid w:val="00057F5C"/>
    <w:rsid w:val="0008219E"/>
    <w:rsid w:val="000B20B2"/>
    <w:rsid w:val="000D0A6F"/>
    <w:rsid w:val="000E5F00"/>
    <w:rsid w:val="0011541A"/>
    <w:rsid w:val="00116140"/>
    <w:rsid w:val="00126675"/>
    <w:rsid w:val="00127A5C"/>
    <w:rsid w:val="0017216B"/>
    <w:rsid w:val="0019005E"/>
    <w:rsid w:val="001D38D7"/>
    <w:rsid w:val="00206854"/>
    <w:rsid w:val="002407B2"/>
    <w:rsid w:val="00263566"/>
    <w:rsid w:val="00264FF9"/>
    <w:rsid w:val="00272518"/>
    <w:rsid w:val="002757D6"/>
    <w:rsid w:val="00280AC9"/>
    <w:rsid w:val="00285758"/>
    <w:rsid w:val="00291BFD"/>
    <w:rsid w:val="00303949"/>
    <w:rsid w:val="00320441"/>
    <w:rsid w:val="00336300"/>
    <w:rsid w:val="00393310"/>
    <w:rsid w:val="003976CD"/>
    <w:rsid w:val="003C43E0"/>
    <w:rsid w:val="003D59F5"/>
    <w:rsid w:val="0041646C"/>
    <w:rsid w:val="00416704"/>
    <w:rsid w:val="00481625"/>
    <w:rsid w:val="004855CA"/>
    <w:rsid w:val="004A7A0D"/>
    <w:rsid w:val="004D1033"/>
    <w:rsid w:val="004D4C4E"/>
    <w:rsid w:val="004F0D12"/>
    <w:rsid w:val="004F3ED2"/>
    <w:rsid w:val="004F6780"/>
    <w:rsid w:val="00507D12"/>
    <w:rsid w:val="00513243"/>
    <w:rsid w:val="005144F8"/>
    <w:rsid w:val="00515466"/>
    <w:rsid w:val="00522C39"/>
    <w:rsid w:val="00531A77"/>
    <w:rsid w:val="00555183"/>
    <w:rsid w:val="00573135"/>
    <w:rsid w:val="005F23E2"/>
    <w:rsid w:val="00603CF3"/>
    <w:rsid w:val="00605AC7"/>
    <w:rsid w:val="006149D2"/>
    <w:rsid w:val="00641811"/>
    <w:rsid w:val="00653EF8"/>
    <w:rsid w:val="006B7E58"/>
    <w:rsid w:val="006C2B01"/>
    <w:rsid w:val="006E6434"/>
    <w:rsid w:val="007231D5"/>
    <w:rsid w:val="00727DED"/>
    <w:rsid w:val="00760A03"/>
    <w:rsid w:val="007628BA"/>
    <w:rsid w:val="00771B7B"/>
    <w:rsid w:val="0077497F"/>
    <w:rsid w:val="0077625B"/>
    <w:rsid w:val="00786833"/>
    <w:rsid w:val="007B47DF"/>
    <w:rsid w:val="007C1189"/>
    <w:rsid w:val="007C20F1"/>
    <w:rsid w:val="007F36A3"/>
    <w:rsid w:val="008040B0"/>
    <w:rsid w:val="008573F8"/>
    <w:rsid w:val="00864A94"/>
    <w:rsid w:val="0087092F"/>
    <w:rsid w:val="008B09C1"/>
    <w:rsid w:val="008D46B2"/>
    <w:rsid w:val="008E38E3"/>
    <w:rsid w:val="008F29A3"/>
    <w:rsid w:val="009063F4"/>
    <w:rsid w:val="00921A71"/>
    <w:rsid w:val="0097632C"/>
    <w:rsid w:val="0098033E"/>
    <w:rsid w:val="009B1879"/>
    <w:rsid w:val="009B3103"/>
    <w:rsid w:val="00A063BA"/>
    <w:rsid w:val="00A11FDE"/>
    <w:rsid w:val="00A15C1B"/>
    <w:rsid w:val="00A44F55"/>
    <w:rsid w:val="00A774F8"/>
    <w:rsid w:val="00AD21DB"/>
    <w:rsid w:val="00B026FA"/>
    <w:rsid w:val="00B14593"/>
    <w:rsid w:val="00B22D43"/>
    <w:rsid w:val="00B502AD"/>
    <w:rsid w:val="00B561ED"/>
    <w:rsid w:val="00B82653"/>
    <w:rsid w:val="00B84D6E"/>
    <w:rsid w:val="00BE074D"/>
    <w:rsid w:val="00C131E7"/>
    <w:rsid w:val="00C22FD6"/>
    <w:rsid w:val="00C23883"/>
    <w:rsid w:val="00C317C8"/>
    <w:rsid w:val="00CB5EEC"/>
    <w:rsid w:val="00CC3175"/>
    <w:rsid w:val="00D06CD6"/>
    <w:rsid w:val="00D45848"/>
    <w:rsid w:val="00D57673"/>
    <w:rsid w:val="00D80168"/>
    <w:rsid w:val="00D84099"/>
    <w:rsid w:val="00DA0CCB"/>
    <w:rsid w:val="00DE50B9"/>
    <w:rsid w:val="00DF6CF7"/>
    <w:rsid w:val="00E04CBD"/>
    <w:rsid w:val="00E41DEA"/>
    <w:rsid w:val="00E44443"/>
    <w:rsid w:val="00E56565"/>
    <w:rsid w:val="00E6098C"/>
    <w:rsid w:val="00E62D88"/>
    <w:rsid w:val="00EC57B9"/>
    <w:rsid w:val="00F310E7"/>
    <w:rsid w:val="00F318B2"/>
    <w:rsid w:val="00F33B05"/>
    <w:rsid w:val="00F34B47"/>
    <w:rsid w:val="00FA42C5"/>
    <w:rsid w:val="00FB689D"/>
    <w:rsid w:val="00FD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03CF3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5144F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144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31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17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E38E3"/>
    <w:pPr>
      <w:tabs>
        <w:tab w:val="left" w:pos="709"/>
      </w:tabs>
      <w:suppressAutoHyphens/>
      <w:spacing w:line="100" w:lineRule="atLeast"/>
    </w:pPr>
    <w:rPr>
      <w:rFonts w:eastAsia="Lucida Sans Unicode"/>
      <w:sz w:val="20"/>
      <w:lang w:eastAsia="ar-SA"/>
    </w:rPr>
  </w:style>
  <w:style w:type="paragraph" w:styleId="a8">
    <w:name w:val="footnote text"/>
    <w:basedOn w:val="a"/>
    <w:link w:val="a9"/>
    <w:uiPriority w:val="99"/>
    <w:unhideWhenUsed/>
    <w:rsid w:val="008E38E3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8E38E3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andard">
    <w:name w:val="Standard"/>
    <w:rsid w:val="008E38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a">
    <w:name w:val="Table Grid"/>
    <w:basedOn w:val="a1"/>
    <w:uiPriority w:val="59"/>
    <w:rsid w:val="00E565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264FF9"/>
    <w:pPr>
      <w:widowControl w:val="0"/>
      <w:suppressLineNumbers/>
      <w:suppressAutoHyphens/>
      <w:autoSpaceDN w:val="0"/>
    </w:pPr>
    <w:rPr>
      <w:rFonts w:ascii="Arial" w:eastAsia="Lucida Sans Unicode" w:hAnsi="Arial" w:cs="Arial"/>
      <w:kern w:val="3"/>
      <w:sz w:val="20"/>
      <w:lang w:eastAsia="ar-SA"/>
    </w:rPr>
  </w:style>
  <w:style w:type="paragraph" w:styleId="ac">
    <w:name w:val="Normal (Web)"/>
    <w:basedOn w:val="a"/>
    <w:uiPriority w:val="99"/>
    <w:unhideWhenUsed/>
    <w:rsid w:val="00206854"/>
    <w:pPr>
      <w:spacing w:before="100" w:beforeAutospacing="1" w:after="119"/>
    </w:pPr>
  </w:style>
  <w:style w:type="paragraph" w:customStyle="1" w:styleId="western">
    <w:name w:val="western"/>
    <w:basedOn w:val="a"/>
    <w:rsid w:val="008040B0"/>
    <w:pPr>
      <w:spacing w:before="100" w:beforeAutospacing="1" w:after="119"/>
    </w:pPr>
  </w:style>
  <w:style w:type="paragraph" w:styleId="ad">
    <w:name w:val="header"/>
    <w:basedOn w:val="a"/>
    <w:link w:val="ae"/>
    <w:uiPriority w:val="99"/>
    <w:semiHidden/>
    <w:unhideWhenUsed/>
    <w:rsid w:val="0051324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13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51324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13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1">
    <w:name w:val="western1"/>
    <w:basedOn w:val="a"/>
    <w:rsid w:val="0077497F"/>
    <w:pPr>
      <w:spacing w:before="100" w:beforeAutospacing="1" w:after="119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A725FB09E2F834D8E7674CDA1478BF026401E89DC61349FE157182200B5DD7403CE13F7E258DA84b4J1M" TargetMode="Externa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dLbls>
            <c:dLbl>
              <c:idx val="0"/>
              <c:layout>
                <c:manualLayout>
                  <c:x val="-2.8732831332976597E-3"/>
                  <c:y val="-6.0846939587097439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1"/>
              <c:layout>
                <c:manualLayout>
                  <c:x val="1.0693161513190242E-2"/>
                  <c:y val="2.2674500024846556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2"/>
              <c:layout>
                <c:manualLayout>
                  <c:x val="-1.4176269124895877E-2"/>
                  <c:y val="3.1933148570245019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3"/>
              <c:layout>
                <c:manualLayout>
                  <c:x val="-3.3364541322578579E-2"/>
                  <c:y val="1.43061887000967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Энергетика, ЖКХ,</a:t>
                    </a:r>
                  </a:p>
                  <a:p>
                    <a:pPr>
                      <a:defRPr/>
                    </a:pPr>
                    <a:r>
                      <a:rPr lang="ru-RU"/>
                      <a:t>промышленность; 2</a:t>
                    </a:r>
                  </a:p>
                </c:rich>
              </c:tx>
              <c:spPr/>
              <c:dLblPos val="bestFit"/>
            </c:dLbl>
            <c:dLbl>
              <c:idx val="4"/>
              <c:layout>
                <c:manualLayout>
                  <c:x val="-5.7380929517957049E-2"/>
                  <c:y val="3.221223580605085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5"/>
              <c:layout>
                <c:manualLayout>
                  <c:x val="-0.13012819281736288"/>
                  <c:y val="-2.9195158171018095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6"/>
              <c:layout>
                <c:manualLayout>
                  <c:x val="1.3220664490109503E-2"/>
                  <c:y val="-1.0640497651609343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</c:dLbl>
            <c:dLbl>
              <c:idx val="7"/>
              <c:layout>
                <c:manualLayout>
                  <c:x val="6.1230506077516997E-2"/>
                  <c:y val="-2.281782958948361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Контрольные вопросы, отчёты; 4</a:t>
                    </a:r>
                  </a:p>
                </c:rich>
              </c:tx>
              <c:spPr/>
              <c:dLblPos val="bestFit"/>
            </c:dLbl>
            <c:showVal val="1"/>
            <c:showCatName val="1"/>
            <c:showLeaderLines val="1"/>
          </c:dLbls>
          <c:cat>
            <c:strRef>
              <c:f>Лист1!$A$2:$A$9</c:f>
              <c:strCache>
                <c:ptCount val="8"/>
                <c:pt idx="0">
                  <c:v>МСУ, правопорядок</c:v>
                </c:pt>
                <c:pt idx="1">
                  <c:v>Бюджет, налоги, собственность</c:v>
                </c:pt>
                <c:pt idx="2">
                  <c:v>Экономика, инвест., малый бизнес</c:v>
                </c:pt>
                <c:pt idx="3">
                  <c:v>Энергетика, ЖКХ,промышленность</c:v>
                </c:pt>
                <c:pt idx="4">
                  <c:v>Социальная политика</c:v>
                </c:pt>
                <c:pt idx="5">
                  <c:v>Благоустройство, природоохрана</c:v>
                </c:pt>
                <c:pt idx="6">
                  <c:v>Молодёжная, информац. политика</c:v>
                </c:pt>
                <c:pt idx="7">
                  <c:v>Контрольные вопросы, отчёты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27</c:v>
                </c:pt>
                <c:pt idx="1">
                  <c:v>15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4</c:v>
                </c:pt>
              </c:numCache>
            </c:numRef>
          </c:val>
        </c:ser>
        <c:dLbls>
          <c:showVal val="1"/>
          <c:showCatName val="1"/>
        </c:dLbls>
        <c:firstSliceAng val="4"/>
      </c:pieChart>
      <c:spPr>
        <a:noFill/>
        <a:ln w="25378">
          <a:noFill/>
        </a:ln>
      </c:spPr>
    </c:plotArea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</c:v>
                </c:pt>
              </c:strCache>
            </c:strRef>
          </c:tx>
          <c:spPr>
            <a:effectLst>
              <a:glow rad="63500">
                <a:schemeClr val="accent1">
                  <a:satMod val="175000"/>
                  <a:alpha val="40000"/>
                </a:schemeClr>
              </a:glow>
            </a:effectLst>
          </c:spPr>
          <c:cat>
            <c:strRef>
              <c:f>Лист1!$A$2:$A$4</c:f>
              <c:strCache>
                <c:ptCount val="3"/>
                <c:pt idx="0">
                  <c:v>основные </c:v>
                </c:pt>
                <c:pt idx="1">
                  <c:v>о внесении изм. в ранее принятые</c:v>
                </c:pt>
                <c:pt idx="2">
                  <c:v>о признании утратившими силу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58</c:v>
                </c:pt>
                <c:pt idx="1">
                  <c:v>98</c:v>
                </c:pt>
                <c:pt idx="2">
                  <c:v>1</c:v>
                </c:pt>
              </c:numCache>
            </c:numRef>
          </c:val>
        </c:ser>
        <c:firstSliceAng val="0"/>
        <c:holeSize val="50"/>
      </c:doughnutChart>
      <c:spPr>
        <a:noFill/>
        <a:ln w="25401">
          <a:noFill/>
        </a:ln>
      </c:spPr>
    </c:plotArea>
    <c:legend>
      <c:legendPos val="tr"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baseline="0"/>
              <a:t>явка на заседания ВГД в 2015 г.</a:t>
            </a:r>
            <a:endParaRPr lang="en-US"/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xVal>
            <c:numRef>
              <c:f>Лист1!$A$2:$A$16</c:f>
              <c:numCache>
                <c:formatCode>General</c:formatCode>
                <c:ptCount val="1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</c:numCache>
            </c:numRef>
          </c:xVal>
          <c:yVal>
            <c:numRef>
              <c:f>Лист1!$B$2:$B$16</c:f>
              <c:numCache>
                <c:formatCode>General</c:formatCode>
                <c:ptCount val="15"/>
                <c:pt idx="0">
                  <c:v>19</c:v>
                </c:pt>
                <c:pt idx="1">
                  <c:v>22</c:v>
                </c:pt>
                <c:pt idx="2">
                  <c:v>21</c:v>
                </c:pt>
                <c:pt idx="3">
                  <c:v>20</c:v>
                </c:pt>
                <c:pt idx="4">
                  <c:v>18</c:v>
                </c:pt>
                <c:pt idx="5">
                  <c:v>22</c:v>
                </c:pt>
                <c:pt idx="6">
                  <c:v>21</c:v>
                </c:pt>
                <c:pt idx="7">
                  <c:v>18</c:v>
                </c:pt>
                <c:pt idx="8">
                  <c:v>18</c:v>
                </c:pt>
                <c:pt idx="9">
                  <c:v>23</c:v>
                </c:pt>
                <c:pt idx="10">
                  <c:v>18</c:v>
                </c:pt>
                <c:pt idx="11">
                  <c:v>21</c:v>
                </c:pt>
                <c:pt idx="12">
                  <c:v>23</c:v>
                </c:pt>
                <c:pt idx="13">
                  <c:v>20</c:v>
                </c:pt>
                <c:pt idx="14">
                  <c:v>22</c:v>
                </c:pt>
              </c:numCache>
            </c:numRef>
          </c:yVal>
        </c:ser>
        <c:axId val="94507776"/>
        <c:axId val="94509312"/>
      </c:scatterChart>
      <c:valAx>
        <c:axId val="94507776"/>
        <c:scaling>
          <c:orientation val="minMax"/>
          <c:max val="15"/>
          <c:min val="1"/>
        </c:scaling>
        <c:axPos val="b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94509312"/>
        <c:crosses val="autoZero"/>
        <c:crossBetween val="midCat"/>
        <c:majorUnit val="1"/>
      </c:valAx>
      <c:valAx>
        <c:axId val="94509312"/>
        <c:scaling>
          <c:orientation val="minMax"/>
          <c:max val="25"/>
          <c:min val="17"/>
        </c:scaling>
        <c:axPos val="l"/>
        <c:majorGridlines>
          <c:spPr>
            <a:ln>
              <a:miter lim="800000"/>
            </a:ln>
          </c:spPr>
        </c:majorGridlines>
        <c:numFmt formatCode="General" sourceLinked="1"/>
        <c:tickLblPos val="nextTo"/>
        <c:crossAx val="94507776"/>
        <c:crosses val="autoZero"/>
        <c:crossBetween val="midCat"/>
      </c:valAx>
      <c:spPr>
        <a:ln>
          <a:solidFill>
            <a:sysClr val="windowText" lastClr="000000">
              <a:tint val="75000"/>
              <a:shade val="95000"/>
              <a:satMod val="105000"/>
            </a:sysClr>
          </a:solidFill>
        </a:ln>
      </c:spPr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Количество публикаций в СМИ в сравнении с 2014 годом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 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Электронные СМИ</c:v>
                </c:pt>
                <c:pt idx="1">
                  <c:v>Печатные СМИ</c:v>
                </c:pt>
                <c:pt idx="2">
                  <c:v>Общее количество публикаций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163</c:v>
                </c:pt>
                <c:pt idx="2">
                  <c:v>226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 г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Электронные СМИ</c:v>
                </c:pt>
                <c:pt idx="1">
                  <c:v>Печатные СМИ</c:v>
                </c:pt>
                <c:pt idx="2">
                  <c:v>Общее количество публикаций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</c:v>
                </c:pt>
                <c:pt idx="1">
                  <c:v>173</c:v>
                </c:pt>
                <c:pt idx="2">
                  <c:v>231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Электронные СМИ</c:v>
                </c:pt>
                <c:pt idx="1">
                  <c:v>Печатные СМИ</c:v>
                </c:pt>
                <c:pt idx="2">
                  <c:v>Общее количество публикаций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shape val="box"/>
        <c:axId val="93825280"/>
        <c:axId val="93831168"/>
        <c:axId val="0"/>
      </c:bar3DChart>
      <c:catAx>
        <c:axId val="93825280"/>
        <c:scaling>
          <c:orientation val="minMax"/>
        </c:scaling>
        <c:axPos val="b"/>
        <c:majorTickMark val="none"/>
        <c:tickLblPos val="nextTo"/>
        <c:crossAx val="93831168"/>
        <c:crosses val="autoZero"/>
        <c:auto val="1"/>
        <c:lblAlgn val="ctr"/>
        <c:lblOffset val="100"/>
      </c:catAx>
      <c:valAx>
        <c:axId val="9383116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9382528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Волгодонская правда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Волгодонск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Мост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Веч.Волгодонск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Блокнот Волгодонска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Сияжар (Волгодонск гостеприимный)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СКТВ ТРК ВВ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ВТВ</c:v>
                </c:pt>
              </c:strCache>
            </c:strRef>
          </c:tx>
          <c:dLbls>
            <c:showVal val="1"/>
          </c:dLbls>
          <c:cat>
            <c:strRef>
              <c:f>Лист1!$A$2</c:f>
              <c:strCache>
                <c:ptCount val="1"/>
                <c:pt idx="0">
                  <c:v>СМИ г. Волгодонска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axId val="103342848"/>
        <c:axId val="103344384"/>
      </c:barChart>
      <c:catAx>
        <c:axId val="103342848"/>
        <c:scaling>
          <c:orientation val="minMax"/>
        </c:scaling>
        <c:axPos val="l"/>
        <c:tickLblPos val="nextTo"/>
        <c:crossAx val="103344384"/>
        <c:crosses val="autoZero"/>
        <c:auto val="1"/>
        <c:lblAlgn val="ctr"/>
        <c:lblOffset val="100"/>
      </c:catAx>
      <c:valAx>
        <c:axId val="103344384"/>
        <c:scaling>
          <c:orientation val="minMax"/>
        </c:scaling>
        <c:axPos val="b"/>
        <c:majorGridlines/>
        <c:numFmt formatCode="General" sourceLinked="1"/>
        <c:tickLblPos val="nextTo"/>
        <c:crossAx val="103342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19</Pages>
  <Words>3878</Words>
  <Characters>22107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Comp1</cp:lastModifiedBy>
  <cp:revision>24</cp:revision>
  <cp:lastPrinted>2016-03-29T09:34:00Z</cp:lastPrinted>
  <dcterms:created xsi:type="dcterms:W3CDTF">2016-03-29T09:33:00Z</dcterms:created>
  <dcterms:modified xsi:type="dcterms:W3CDTF">2016-04-01T11:18:00Z</dcterms:modified>
</cp:coreProperties>
</file>